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  <w:t>技术参数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一、功能需求：为低体重婴儿、病危儿、早产儿提供温湿度适宜的培养治疗环境。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技术参数要求：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温度控制：具有</w:t>
      </w:r>
      <w:r>
        <w:rPr>
          <w:rFonts w:hint="eastAsia" w:ascii="仿宋_GB2312" w:hAnsi="仿宋_GB2312" w:eastAsia="仿宋_GB2312" w:cs="仿宋_GB2312"/>
          <w:sz w:val="32"/>
          <w:szCs w:val="32"/>
        </w:rPr>
        <w:t>箱温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控制和肤温</w:t>
      </w:r>
      <w:r>
        <w:rPr>
          <w:rFonts w:hint="eastAsia" w:ascii="仿宋_GB2312" w:hAnsi="仿宋_GB2312" w:eastAsia="仿宋_GB2312" w:cs="仿宋_GB2312"/>
          <w:sz w:val="32"/>
          <w:szCs w:val="32"/>
        </w:rPr>
        <w:t>控制功能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箱温控制范围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20℃～3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37.1</w:t>
      </w:r>
      <w:r>
        <w:rPr>
          <w:rFonts w:hint="eastAsia" w:ascii="仿宋_GB2312" w:hAnsi="仿宋_GB2312" w:eastAsia="仿宋_GB2312" w:cs="仿宋_GB2312"/>
          <w:sz w:val="32"/>
          <w:szCs w:val="32"/>
        </w:rPr>
        <w:t>℃～3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℃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肤温控制范围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34℃～3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37.1℃～38.0℃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箱温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和肤温</w:t>
      </w:r>
      <w:r>
        <w:rPr>
          <w:rFonts w:hint="eastAsia" w:ascii="仿宋_GB2312" w:hAnsi="仿宋_GB2312" w:eastAsia="仿宋_GB2312" w:cs="仿宋_GB2312"/>
          <w:sz w:val="32"/>
          <w:szCs w:val="32"/>
        </w:rPr>
        <w:t>测量范围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℃～70℃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肤温</w:t>
      </w:r>
      <w:r>
        <w:rPr>
          <w:rFonts w:hint="eastAsia" w:ascii="仿宋_GB2312" w:hAnsi="仿宋_GB2312" w:eastAsia="仿宋_GB2312" w:cs="仿宋_GB2312"/>
          <w:sz w:val="32"/>
          <w:szCs w:val="32"/>
        </w:rPr>
        <w:t>测量精度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±0.1℃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升温时间≤25min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控制精度：平均培养箱温度与控制温度之差</w:t>
      </w:r>
      <w:r>
        <w:rPr>
          <w:rFonts w:hint="eastAsia" w:ascii="仿宋_GB2312" w:hAnsi="仿宋_GB2312" w:eastAsia="仿宋_GB2312" w:cs="仿宋_GB2312"/>
          <w:sz w:val="32"/>
          <w:szCs w:val="32"/>
        </w:rPr>
        <w:t>≤0.5℃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体温监测：配备</w:t>
      </w:r>
      <w:r>
        <w:rPr>
          <w:rFonts w:hint="eastAsia" w:ascii="仿宋_GB2312" w:hAnsi="仿宋_GB2312" w:eastAsia="仿宋_GB2312" w:cs="仿宋_GB2312"/>
          <w:sz w:val="32"/>
          <w:szCs w:val="32"/>
        </w:rPr>
        <w:t>双体温探头，可同时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监测</w:t>
      </w:r>
      <w:r>
        <w:rPr>
          <w:rFonts w:hint="eastAsia" w:ascii="仿宋_GB2312" w:hAnsi="仿宋_GB2312" w:eastAsia="仿宋_GB2312" w:cs="仿宋_GB2312"/>
          <w:sz w:val="32"/>
          <w:szCs w:val="32"/>
        </w:rPr>
        <w:t>两个不同部位的皮肤温度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显示两个体温探头的温差值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腔内体温探头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，更接近人体核心体温，准确度更高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具有</w:t>
      </w:r>
      <w:r>
        <w:rPr>
          <w:rFonts w:hint="eastAsia" w:ascii="仿宋_GB2312" w:hAnsi="仿宋_GB2312" w:eastAsia="仿宋_GB2312" w:cs="仿宋_GB2312"/>
          <w:sz w:val="32"/>
          <w:szCs w:val="32"/>
        </w:rPr>
        <w:t>自动风帘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功能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：确保箱内暖空气在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箱门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开放状态下不易散出，维持暖箱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微环境的热量平衡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具有</w:t>
      </w:r>
      <w:r>
        <w:rPr>
          <w:rFonts w:hint="eastAsia" w:ascii="仿宋_GB2312" w:hAnsi="仿宋_GB2312" w:eastAsia="仿宋_GB2312" w:cs="仿宋_GB2312"/>
          <w:sz w:val="32"/>
          <w:szCs w:val="32"/>
        </w:rPr>
        <w:t>湿度控制功能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可自动监测和控制培养箱内空气湿度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湿度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控制</w:t>
      </w:r>
      <w:r>
        <w:rPr>
          <w:rFonts w:hint="eastAsia" w:ascii="仿宋_GB2312" w:hAnsi="仿宋_GB2312" w:eastAsia="仿宋_GB2312" w:cs="仿宋_GB2312"/>
          <w:sz w:val="32"/>
          <w:szCs w:val="32"/>
        </w:rPr>
        <w:t>范围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30%～99%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控制</w:t>
      </w:r>
      <w:r>
        <w:rPr>
          <w:rFonts w:hint="eastAsia" w:ascii="仿宋_GB2312" w:hAnsi="仿宋_GB2312" w:eastAsia="仿宋_GB2312" w:cs="仿宋_GB2312"/>
          <w:sz w:val="32"/>
          <w:szCs w:val="32"/>
        </w:rPr>
        <w:t>精度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±5%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湿度测量范围：0%～100%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测量</w:t>
      </w:r>
      <w:r>
        <w:rPr>
          <w:rFonts w:hint="eastAsia" w:ascii="仿宋_GB2312" w:hAnsi="仿宋_GB2312" w:eastAsia="仿宋_GB2312" w:cs="仿宋_GB2312"/>
          <w:sz w:val="32"/>
          <w:szCs w:val="32"/>
        </w:rPr>
        <w:t>精度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±5%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可选配新生儿呼吸暂停监测与呼吸暂停唤醒功能。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可选配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氧浓度控制功能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氧浓度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控制</w:t>
      </w:r>
      <w:r>
        <w:rPr>
          <w:rFonts w:hint="eastAsia" w:ascii="仿宋_GB2312" w:hAnsi="仿宋_GB2312" w:eastAsia="仿宋_GB2312" w:cs="仿宋_GB2312"/>
          <w:sz w:val="32"/>
          <w:szCs w:val="32"/>
        </w:rPr>
        <w:t>范围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21%-65%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氧浓度测量范围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0-100%，测量精度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±2%。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可选配内置一体化电子体重秤，最大称重值≥8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000g</w:t>
      </w:r>
      <w:r>
        <w:rPr>
          <w:rFonts w:hint="eastAsia" w:ascii="仿宋_GB2312" w:hAnsi="仿宋_GB2312" w:eastAsia="仿宋_GB2312" w:cs="仿宋_GB2312"/>
          <w:sz w:val="32"/>
          <w:szCs w:val="32"/>
        </w:rPr>
        <w:t>，精度±5g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，可连续监测体重趋势变化。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英寸彩色触摸显示屏，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屏幕的高度和角度可灵活调节，</w:t>
      </w:r>
      <w:r>
        <w:rPr>
          <w:rFonts w:hint="eastAsia" w:ascii="仿宋_GB2312" w:hAnsi="仿宋_GB2312" w:eastAsia="仿宋_GB2312" w:cs="仿宋_GB2312"/>
          <w:sz w:val="32"/>
          <w:szCs w:val="32"/>
        </w:rPr>
        <w:t>方便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远距离</w:t>
      </w:r>
      <w:r>
        <w:rPr>
          <w:rFonts w:hint="eastAsia" w:ascii="仿宋_GB2312" w:hAnsi="仿宋_GB2312" w:eastAsia="仿宋_GB2312" w:cs="仿宋_GB2312"/>
          <w:sz w:val="32"/>
          <w:szCs w:val="32"/>
        </w:rPr>
        <w:t>观察和操作。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数据回顾：</w:t>
      </w:r>
      <w:r>
        <w:rPr>
          <w:rFonts w:hint="eastAsia" w:ascii="仿宋_GB2312" w:hAnsi="仿宋_GB2312" w:eastAsia="仿宋_GB2312" w:cs="仿宋_GB2312"/>
          <w:sz w:val="32"/>
          <w:szCs w:val="32"/>
        </w:rPr>
        <w:t>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150</w:t>
      </w:r>
      <w:r>
        <w:rPr>
          <w:rFonts w:hint="eastAsia" w:ascii="仿宋_GB2312" w:hAnsi="仿宋_GB2312" w:eastAsia="仿宋_GB2312" w:cs="仿宋_GB2312"/>
          <w:sz w:val="32"/>
          <w:szCs w:val="32"/>
        </w:rPr>
        <w:t>小时趋势图/趋势表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回顾</w:t>
      </w:r>
      <w:r>
        <w:rPr>
          <w:rFonts w:hint="eastAsia" w:ascii="仿宋_GB2312" w:hAnsi="仿宋_GB2312" w:eastAsia="仿宋_GB2312" w:cs="仿宋_GB2312"/>
          <w:sz w:val="32"/>
          <w:szCs w:val="32"/>
        </w:rPr>
        <w:t>，方便临床跟踪/回顾</w:t>
      </w:r>
      <w:r>
        <w:rPr>
          <w:rFonts w:hint="eastAsia" w:ascii="仿宋_GB2312" w:hAnsi="仿宋_GB2312" w:eastAsia="仿宋_GB2312" w:cs="仿宋_GB2312"/>
          <w:sz w:val="32"/>
          <w:szCs w:val="32"/>
          <w:lang w:val="en-GB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床垫推拉功能：床垫可前后推拉，方便操作。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床垫倾斜功能：支持婴儿床倾斜角度</w:t>
      </w:r>
      <w:r>
        <w:rPr>
          <w:rFonts w:hint="eastAsia" w:ascii="仿宋_GB2312" w:hAnsi="仿宋_GB2312" w:eastAsia="仿宋_GB2312" w:cs="仿宋_GB2312"/>
          <w:sz w:val="32"/>
          <w:szCs w:val="32"/>
        </w:rPr>
        <w:t>电动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无级</w:t>
      </w:r>
      <w:r>
        <w:rPr>
          <w:rFonts w:hint="eastAsia" w:ascii="仿宋_GB2312" w:hAnsi="仿宋_GB2312" w:eastAsia="仿宋_GB2312" w:cs="仿宋_GB2312"/>
          <w:sz w:val="32"/>
          <w:szCs w:val="32"/>
        </w:rPr>
        <w:t>调节，床面倾斜无需打开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箱门</w:t>
      </w:r>
      <w:r>
        <w:rPr>
          <w:rFonts w:hint="eastAsia" w:ascii="仿宋_GB2312" w:hAnsi="仿宋_GB2312" w:eastAsia="仿宋_GB2312" w:cs="仿宋_GB2312"/>
          <w:sz w:val="32"/>
          <w:szCs w:val="32"/>
        </w:rPr>
        <w:t>，床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</w:t>
      </w:r>
      <w:r>
        <w:rPr>
          <w:rFonts w:hint="eastAsia" w:ascii="仿宋_GB2312" w:hAnsi="仿宋_GB2312" w:eastAsia="仿宋_GB2312" w:cs="仿宋_GB2312"/>
          <w:sz w:val="32"/>
          <w:szCs w:val="32"/>
        </w:rPr>
        <w:t>最大倾斜角度不小于12°</w:t>
      </w:r>
      <w:r>
        <w:rPr>
          <w:rFonts w:hint="eastAsia" w:ascii="仿宋_GB2312" w:hAnsi="仿宋_GB2312" w:eastAsia="仿宋_GB2312" w:cs="仿宋_GB2312"/>
          <w:sz w:val="32"/>
          <w:szCs w:val="32"/>
          <w:lang w:val="en-GB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箱内噪音水平≤45dB，提供舒适的治疗环境。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配置有</w:t>
      </w:r>
      <w:r>
        <w:rPr>
          <w:rFonts w:hint="eastAsia" w:ascii="仿宋_GB2312" w:hAnsi="仿宋_GB2312" w:eastAsia="仿宋_GB2312" w:cs="仿宋_GB2312"/>
          <w:sz w:val="32"/>
          <w:szCs w:val="32"/>
        </w:rPr>
        <w:t>输液架、托盘。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配有开放</w:t>
      </w:r>
      <w:r>
        <w:rPr>
          <w:rFonts w:hint="eastAsia" w:ascii="仿宋_GB2312" w:hAnsi="仿宋_GB2312" w:eastAsia="仿宋_GB2312" w:cs="仿宋_GB2312"/>
          <w:sz w:val="32"/>
          <w:szCs w:val="32"/>
          <w:lang w:val="en-GB"/>
        </w:rPr>
        <w:t>式储物柜，方便存储临床常用护理用品。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产品使用寿命不低于10年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Sans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EFF4EA"/>
    <w:multiLevelType w:val="singleLevel"/>
    <w:tmpl w:val="E6EFF4E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Y2ODhmZDNhZmQwMTVkOGI5ZjU0OThiOGI2ZmZmNWYifQ=="/>
  </w:docVars>
  <w:rsids>
    <w:rsidRoot w:val="00AD4F55"/>
    <w:rsid w:val="000003E1"/>
    <w:rsid w:val="0000045C"/>
    <w:rsid w:val="0000324C"/>
    <w:rsid w:val="00003707"/>
    <w:rsid w:val="000076E6"/>
    <w:rsid w:val="000107E7"/>
    <w:rsid w:val="00016390"/>
    <w:rsid w:val="00020DB2"/>
    <w:rsid w:val="00023503"/>
    <w:rsid w:val="00024CF8"/>
    <w:rsid w:val="000259D7"/>
    <w:rsid w:val="00026891"/>
    <w:rsid w:val="00027440"/>
    <w:rsid w:val="00035349"/>
    <w:rsid w:val="00045EAE"/>
    <w:rsid w:val="00046821"/>
    <w:rsid w:val="00046967"/>
    <w:rsid w:val="000505D2"/>
    <w:rsid w:val="00054042"/>
    <w:rsid w:val="00054DCD"/>
    <w:rsid w:val="00055CF2"/>
    <w:rsid w:val="00055EFE"/>
    <w:rsid w:val="00060012"/>
    <w:rsid w:val="00064A88"/>
    <w:rsid w:val="000658B7"/>
    <w:rsid w:val="000659A8"/>
    <w:rsid w:val="00065CA9"/>
    <w:rsid w:val="00072ACA"/>
    <w:rsid w:val="00073289"/>
    <w:rsid w:val="00076EAF"/>
    <w:rsid w:val="00076F1E"/>
    <w:rsid w:val="00076F33"/>
    <w:rsid w:val="00080855"/>
    <w:rsid w:val="0009148F"/>
    <w:rsid w:val="000936B2"/>
    <w:rsid w:val="00095DDE"/>
    <w:rsid w:val="000960FC"/>
    <w:rsid w:val="000971B1"/>
    <w:rsid w:val="000A653B"/>
    <w:rsid w:val="000A6BA0"/>
    <w:rsid w:val="000B21CD"/>
    <w:rsid w:val="000B5572"/>
    <w:rsid w:val="000B5ED6"/>
    <w:rsid w:val="000B6196"/>
    <w:rsid w:val="000B7B2B"/>
    <w:rsid w:val="000C0EB0"/>
    <w:rsid w:val="000C12D8"/>
    <w:rsid w:val="000C318E"/>
    <w:rsid w:val="000C3CFA"/>
    <w:rsid w:val="000C41BD"/>
    <w:rsid w:val="000C53DB"/>
    <w:rsid w:val="000D03F2"/>
    <w:rsid w:val="000D085A"/>
    <w:rsid w:val="000D3E13"/>
    <w:rsid w:val="000D5739"/>
    <w:rsid w:val="000D6EAE"/>
    <w:rsid w:val="000D79A6"/>
    <w:rsid w:val="000E5ADB"/>
    <w:rsid w:val="000E5C22"/>
    <w:rsid w:val="000E6702"/>
    <w:rsid w:val="000E756F"/>
    <w:rsid w:val="000F0758"/>
    <w:rsid w:val="000F25AF"/>
    <w:rsid w:val="000F5817"/>
    <w:rsid w:val="001029E8"/>
    <w:rsid w:val="00102D06"/>
    <w:rsid w:val="00103DFF"/>
    <w:rsid w:val="001065B2"/>
    <w:rsid w:val="00107E4F"/>
    <w:rsid w:val="001108B9"/>
    <w:rsid w:val="00116591"/>
    <w:rsid w:val="0011758D"/>
    <w:rsid w:val="00121CF1"/>
    <w:rsid w:val="001228AC"/>
    <w:rsid w:val="0012315E"/>
    <w:rsid w:val="00125F19"/>
    <w:rsid w:val="001329B3"/>
    <w:rsid w:val="00132EED"/>
    <w:rsid w:val="001338F7"/>
    <w:rsid w:val="001344D5"/>
    <w:rsid w:val="0013573A"/>
    <w:rsid w:val="00140360"/>
    <w:rsid w:val="00143C96"/>
    <w:rsid w:val="00143E2F"/>
    <w:rsid w:val="001443D4"/>
    <w:rsid w:val="00147AD5"/>
    <w:rsid w:val="001521CF"/>
    <w:rsid w:val="00160CAE"/>
    <w:rsid w:val="00160CD8"/>
    <w:rsid w:val="001630A7"/>
    <w:rsid w:val="00165740"/>
    <w:rsid w:val="001664AA"/>
    <w:rsid w:val="001669B7"/>
    <w:rsid w:val="00170198"/>
    <w:rsid w:val="00170D6B"/>
    <w:rsid w:val="00171D1C"/>
    <w:rsid w:val="00172BFD"/>
    <w:rsid w:val="0017622B"/>
    <w:rsid w:val="00176EC1"/>
    <w:rsid w:val="00177F16"/>
    <w:rsid w:val="0018004E"/>
    <w:rsid w:val="001804EA"/>
    <w:rsid w:val="001809E2"/>
    <w:rsid w:val="00183869"/>
    <w:rsid w:val="001849A4"/>
    <w:rsid w:val="00192F67"/>
    <w:rsid w:val="00193BF5"/>
    <w:rsid w:val="001A078A"/>
    <w:rsid w:val="001A21E2"/>
    <w:rsid w:val="001A2F10"/>
    <w:rsid w:val="001A4189"/>
    <w:rsid w:val="001A4A7F"/>
    <w:rsid w:val="001A6A3E"/>
    <w:rsid w:val="001A7BE6"/>
    <w:rsid w:val="001B10DC"/>
    <w:rsid w:val="001B5765"/>
    <w:rsid w:val="001C0E4E"/>
    <w:rsid w:val="001C3061"/>
    <w:rsid w:val="001C6141"/>
    <w:rsid w:val="001C67B9"/>
    <w:rsid w:val="001D1687"/>
    <w:rsid w:val="001E085B"/>
    <w:rsid w:val="001E1761"/>
    <w:rsid w:val="001E18DA"/>
    <w:rsid w:val="001E3305"/>
    <w:rsid w:val="001E5984"/>
    <w:rsid w:val="001E7261"/>
    <w:rsid w:val="001E7D4C"/>
    <w:rsid w:val="001F44A9"/>
    <w:rsid w:val="001F6991"/>
    <w:rsid w:val="001F70E3"/>
    <w:rsid w:val="00204DC0"/>
    <w:rsid w:val="00206893"/>
    <w:rsid w:val="002073D3"/>
    <w:rsid w:val="00207F6A"/>
    <w:rsid w:val="00210447"/>
    <w:rsid w:val="00210DE6"/>
    <w:rsid w:val="002148E0"/>
    <w:rsid w:val="00215AF6"/>
    <w:rsid w:val="0021695A"/>
    <w:rsid w:val="002176B3"/>
    <w:rsid w:val="00220585"/>
    <w:rsid w:val="002209B2"/>
    <w:rsid w:val="00223411"/>
    <w:rsid w:val="002252AB"/>
    <w:rsid w:val="0022737F"/>
    <w:rsid w:val="00235AA2"/>
    <w:rsid w:val="002373A3"/>
    <w:rsid w:val="00241C03"/>
    <w:rsid w:val="002422C5"/>
    <w:rsid w:val="002422E8"/>
    <w:rsid w:val="002468A0"/>
    <w:rsid w:val="002504BF"/>
    <w:rsid w:val="00254B59"/>
    <w:rsid w:val="0026189E"/>
    <w:rsid w:val="0026484B"/>
    <w:rsid w:val="0026506D"/>
    <w:rsid w:val="00267C04"/>
    <w:rsid w:val="002722ED"/>
    <w:rsid w:val="00272886"/>
    <w:rsid w:val="00273928"/>
    <w:rsid w:val="00274B78"/>
    <w:rsid w:val="00275322"/>
    <w:rsid w:val="00284B8C"/>
    <w:rsid w:val="00287059"/>
    <w:rsid w:val="0029150A"/>
    <w:rsid w:val="0029481E"/>
    <w:rsid w:val="0029692E"/>
    <w:rsid w:val="002A027B"/>
    <w:rsid w:val="002A10C1"/>
    <w:rsid w:val="002A17E7"/>
    <w:rsid w:val="002A19E0"/>
    <w:rsid w:val="002A23DE"/>
    <w:rsid w:val="002A2B62"/>
    <w:rsid w:val="002A2D7C"/>
    <w:rsid w:val="002A4B64"/>
    <w:rsid w:val="002A53E0"/>
    <w:rsid w:val="002B1ECB"/>
    <w:rsid w:val="002B3DB3"/>
    <w:rsid w:val="002D7986"/>
    <w:rsid w:val="002D7C7C"/>
    <w:rsid w:val="002E02A5"/>
    <w:rsid w:val="002E1CD4"/>
    <w:rsid w:val="002E44F3"/>
    <w:rsid w:val="002E6F83"/>
    <w:rsid w:val="002E7AB7"/>
    <w:rsid w:val="002F13FB"/>
    <w:rsid w:val="002F144D"/>
    <w:rsid w:val="002F23E3"/>
    <w:rsid w:val="002F4E00"/>
    <w:rsid w:val="002F507B"/>
    <w:rsid w:val="00301E6A"/>
    <w:rsid w:val="003026F1"/>
    <w:rsid w:val="003028DA"/>
    <w:rsid w:val="00303D0B"/>
    <w:rsid w:val="00306784"/>
    <w:rsid w:val="003105B7"/>
    <w:rsid w:val="00315079"/>
    <w:rsid w:val="003209B8"/>
    <w:rsid w:val="00320C16"/>
    <w:rsid w:val="00321FAD"/>
    <w:rsid w:val="0032457E"/>
    <w:rsid w:val="003247DC"/>
    <w:rsid w:val="003277EC"/>
    <w:rsid w:val="0032791A"/>
    <w:rsid w:val="00332746"/>
    <w:rsid w:val="00334AF0"/>
    <w:rsid w:val="00344DC0"/>
    <w:rsid w:val="003477B2"/>
    <w:rsid w:val="00352B69"/>
    <w:rsid w:val="00353968"/>
    <w:rsid w:val="00355CFC"/>
    <w:rsid w:val="00357189"/>
    <w:rsid w:val="00357FF7"/>
    <w:rsid w:val="00364E84"/>
    <w:rsid w:val="00364F68"/>
    <w:rsid w:val="00372B86"/>
    <w:rsid w:val="00374166"/>
    <w:rsid w:val="00374C89"/>
    <w:rsid w:val="00375CAB"/>
    <w:rsid w:val="00376336"/>
    <w:rsid w:val="00380924"/>
    <w:rsid w:val="003820CB"/>
    <w:rsid w:val="003833D0"/>
    <w:rsid w:val="003834E2"/>
    <w:rsid w:val="00383AE9"/>
    <w:rsid w:val="00384B98"/>
    <w:rsid w:val="00384D77"/>
    <w:rsid w:val="003853C8"/>
    <w:rsid w:val="00385A27"/>
    <w:rsid w:val="00390958"/>
    <w:rsid w:val="00393BF1"/>
    <w:rsid w:val="0039552E"/>
    <w:rsid w:val="003A0837"/>
    <w:rsid w:val="003A0EA1"/>
    <w:rsid w:val="003A18FE"/>
    <w:rsid w:val="003A2731"/>
    <w:rsid w:val="003A46C9"/>
    <w:rsid w:val="003A5807"/>
    <w:rsid w:val="003B47F0"/>
    <w:rsid w:val="003C1936"/>
    <w:rsid w:val="003C4A65"/>
    <w:rsid w:val="003C783E"/>
    <w:rsid w:val="003D49CC"/>
    <w:rsid w:val="003D502E"/>
    <w:rsid w:val="003F3CD6"/>
    <w:rsid w:val="003F4661"/>
    <w:rsid w:val="003F5CF8"/>
    <w:rsid w:val="003F5DB5"/>
    <w:rsid w:val="003F6A83"/>
    <w:rsid w:val="00402A29"/>
    <w:rsid w:val="00402CCB"/>
    <w:rsid w:val="00402E09"/>
    <w:rsid w:val="00403363"/>
    <w:rsid w:val="0040455D"/>
    <w:rsid w:val="0040494B"/>
    <w:rsid w:val="004053B3"/>
    <w:rsid w:val="00406993"/>
    <w:rsid w:val="004076F8"/>
    <w:rsid w:val="00407C11"/>
    <w:rsid w:val="00414BF2"/>
    <w:rsid w:val="00420C31"/>
    <w:rsid w:val="004224FA"/>
    <w:rsid w:val="00422C67"/>
    <w:rsid w:val="00423972"/>
    <w:rsid w:val="00424895"/>
    <w:rsid w:val="00427DE9"/>
    <w:rsid w:val="00430988"/>
    <w:rsid w:val="00432111"/>
    <w:rsid w:val="004321BE"/>
    <w:rsid w:val="00435E46"/>
    <w:rsid w:val="004361FE"/>
    <w:rsid w:val="00436BB1"/>
    <w:rsid w:val="00440598"/>
    <w:rsid w:val="0044144D"/>
    <w:rsid w:val="00441F24"/>
    <w:rsid w:val="00442881"/>
    <w:rsid w:val="004429E8"/>
    <w:rsid w:val="00443922"/>
    <w:rsid w:val="0044527B"/>
    <w:rsid w:val="00445F03"/>
    <w:rsid w:val="004463C4"/>
    <w:rsid w:val="00450FCB"/>
    <w:rsid w:val="00451024"/>
    <w:rsid w:val="00451660"/>
    <w:rsid w:val="0045243D"/>
    <w:rsid w:val="004535DA"/>
    <w:rsid w:val="004542BE"/>
    <w:rsid w:val="00456614"/>
    <w:rsid w:val="004610C8"/>
    <w:rsid w:val="00464214"/>
    <w:rsid w:val="00465608"/>
    <w:rsid w:val="004663ED"/>
    <w:rsid w:val="00466C9E"/>
    <w:rsid w:val="00466D41"/>
    <w:rsid w:val="00467948"/>
    <w:rsid w:val="004724F2"/>
    <w:rsid w:val="00472A43"/>
    <w:rsid w:val="0047606F"/>
    <w:rsid w:val="004813F6"/>
    <w:rsid w:val="00490529"/>
    <w:rsid w:val="00490EB9"/>
    <w:rsid w:val="004935CE"/>
    <w:rsid w:val="0049497D"/>
    <w:rsid w:val="004A020E"/>
    <w:rsid w:val="004A1E37"/>
    <w:rsid w:val="004A3751"/>
    <w:rsid w:val="004A6D4F"/>
    <w:rsid w:val="004A73B4"/>
    <w:rsid w:val="004B02F2"/>
    <w:rsid w:val="004B049B"/>
    <w:rsid w:val="004B4CAC"/>
    <w:rsid w:val="004B6E3F"/>
    <w:rsid w:val="004B74A0"/>
    <w:rsid w:val="004B74BD"/>
    <w:rsid w:val="004C06CD"/>
    <w:rsid w:val="004C0B0C"/>
    <w:rsid w:val="004C0B2C"/>
    <w:rsid w:val="004D2E52"/>
    <w:rsid w:val="004D3F5C"/>
    <w:rsid w:val="004D401A"/>
    <w:rsid w:val="004D5DC3"/>
    <w:rsid w:val="004E18B8"/>
    <w:rsid w:val="004E2348"/>
    <w:rsid w:val="004E2A80"/>
    <w:rsid w:val="004E39A5"/>
    <w:rsid w:val="004E3FB4"/>
    <w:rsid w:val="004F287A"/>
    <w:rsid w:val="004F449D"/>
    <w:rsid w:val="004F4A72"/>
    <w:rsid w:val="004F58F9"/>
    <w:rsid w:val="004F7CB6"/>
    <w:rsid w:val="00500A17"/>
    <w:rsid w:val="00501C5A"/>
    <w:rsid w:val="0050201D"/>
    <w:rsid w:val="00502818"/>
    <w:rsid w:val="00505E77"/>
    <w:rsid w:val="005069DB"/>
    <w:rsid w:val="00510787"/>
    <w:rsid w:val="00512F26"/>
    <w:rsid w:val="005148D1"/>
    <w:rsid w:val="00521671"/>
    <w:rsid w:val="0052225A"/>
    <w:rsid w:val="00522924"/>
    <w:rsid w:val="005231F6"/>
    <w:rsid w:val="00523AF5"/>
    <w:rsid w:val="00523F02"/>
    <w:rsid w:val="00525A23"/>
    <w:rsid w:val="00530103"/>
    <w:rsid w:val="00532406"/>
    <w:rsid w:val="00535CB8"/>
    <w:rsid w:val="005366C4"/>
    <w:rsid w:val="00536FA1"/>
    <w:rsid w:val="00537559"/>
    <w:rsid w:val="00537DA1"/>
    <w:rsid w:val="00540AA7"/>
    <w:rsid w:val="00541BC3"/>
    <w:rsid w:val="005428D8"/>
    <w:rsid w:val="0054350D"/>
    <w:rsid w:val="00543BBA"/>
    <w:rsid w:val="0054421F"/>
    <w:rsid w:val="0054454C"/>
    <w:rsid w:val="005453E7"/>
    <w:rsid w:val="00546227"/>
    <w:rsid w:val="0054665D"/>
    <w:rsid w:val="0055107E"/>
    <w:rsid w:val="00555AC5"/>
    <w:rsid w:val="0055676B"/>
    <w:rsid w:val="005616E1"/>
    <w:rsid w:val="0056206C"/>
    <w:rsid w:val="00563A4A"/>
    <w:rsid w:val="00563FB8"/>
    <w:rsid w:val="00565953"/>
    <w:rsid w:val="005735D3"/>
    <w:rsid w:val="005743C4"/>
    <w:rsid w:val="005759BD"/>
    <w:rsid w:val="00576722"/>
    <w:rsid w:val="0059294C"/>
    <w:rsid w:val="00594F8B"/>
    <w:rsid w:val="00596F9F"/>
    <w:rsid w:val="00597062"/>
    <w:rsid w:val="0059788C"/>
    <w:rsid w:val="005A0410"/>
    <w:rsid w:val="005A3A68"/>
    <w:rsid w:val="005A4B0D"/>
    <w:rsid w:val="005A635E"/>
    <w:rsid w:val="005A7314"/>
    <w:rsid w:val="005B136F"/>
    <w:rsid w:val="005B3660"/>
    <w:rsid w:val="005B3E46"/>
    <w:rsid w:val="005B474B"/>
    <w:rsid w:val="005C3A8F"/>
    <w:rsid w:val="005D142E"/>
    <w:rsid w:val="005D4541"/>
    <w:rsid w:val="005D566C"/>
    <w:rsid w:val="005E2B5E"/>
    <w:rsid w:val="005E565C"/>
    <w:rsid w:val="005F38F2"/>
    <w:rsid w:val="005F4909"/>
    <w:rsid w:val="005F6B09"/>
    <w:rsid w:val="005F7579"/>
    <w:rsid w:val="00601435"/>
    <w:rsid w:val="006030E0"/>
    <w:rsid w:val="0060553E"/>
    <w:rsid w:val="00606632"/>
    <w:rsid w:val="00606BA2"/>
    <w:rsid w:val="00610215"/>
    <w:rsid w:val="006122E6"/>
    <w:rsid w:val="00613FF5"/>
    <w:rsid w:val="00621670"/>
    <w:rsid w:val="00622FB6"/>
    <w:rsid w:val="00625E2A"/>
    <w:rsid w:val="0062696E"/>
    <w:rsid w:val="00627D20"/>
    <w:rsid w:val="00630F18"/>
    <w:rsid w:val="00631C42"/>
    <w:rsid w:val="00632527"/>
    <w:rsid w:val="00634F54"/>
    <w:rsid w:val="006350C9"/>
    <w:rsid w:val="00637CBB"/>
    <w:rsid w:val="00643B5F"/>
    <w:rsid w:val="00647669"/>
    <w:rsid w:val="0064785C"/>
    <w:rsid w:val="00652FE5"/>
    <w:rsid w:val="00653CF7"/>
    <w:rsid w:val="006557C3"/>
    <w:rsid w:val="00657559"/>
    <w:rsid w:val="00657CF6"/>
    <w:rsid w:val="006602CE"/>
    <w:rsid w:val="00661EE8"/>
    <w:rsid w:val="00663A61"/>
    <w:rsid w:val="00663C5F"/>
    <w:rsid w:val="00663F3A"/>
    <w:rsid w:val="00664805"/>
    <w:rsid w:val="006657A2"/>
    <w:rsid w:val="006673AC"/>
    <w:rsid w:val="006679D5"/>
    <w:rsid w:val="00670935"/>
    <w:rsid w:val="0067201E"/>
    <w:rsid w:val="00676956"/>
    <w:rsid w:val="00680F75"/>
    <w:rsid w:val="00682B73"/>
    <w:rsid w:val="00683ACD"/>
    <w:rsid w:val="00686101"/>
    <w:rsid w:val="006901E0"/>
    <w:rsid w:val="006931A4"/>
    <w:rsid w:val="00693D33"/>
    <w:rsid w:val="006941CD"/>
    <w:rsid w:val="006948A3"/>
    <w:rsid w:val="00694AA7"/>
    <w:rsid w:val="006976D9"/>
    <w:rsid w:val="006A0C00"/>
    <w:rsid w:val="006A1771"/>
    <w:rsid w:val="006A54E4"/>
    <w:rsid w:val="006A5F53"/>
    <w:rsid w:val="006A683E"/>
    <w:rsid w:val="006B3C63"/>
    <w:rsid w:val="006B5453"/>
    <w:rsid w:val="006B6626"/>
    <w:rsid w:val="006B6A17"/>
    <w:rsid w:val="006C127F"/>
    <w:rsid w:val="006C25BA"/>
    <w:rsid w:val="006C2CB7"/>
    <w:rsid w:val="006C5B97"/>
    <w:rsid w:val="006C67DE"/>
    <w:rsid w:val="006C7A25"/>
    <w:rsid w:val="006D2793"/>
    <w:rsid w:val="006D3FB5"/>
    <w:rsid w:val="006D414C"/>
    <w:rsid w:val="006D4CBD"/>
    <w:rsid w:val="006D527E"/>
    <w:rsid w:val="006D5559"/>
    <w:rsid w:val="006E0E98"/>
    <w:rsid w:val="006E1073"/>
    <w:rsid w:val="006E195C"/>
    <w:rsid w:val="006E45EE"/>
    <w:rsid w:val="006E5394"/>
    <w:rsid w:val="006E5B3D"/>
    <w:rsid w:val="006E5DDA"/>
    <w:rsid w:val="006F54A3"/>
    <w:rsid w:val="006F7FE2"/>
    <w:rsid w:val="00701BE3"/>
    <w:rsid w:val="00703A4B"/>
    <w:rsid w:val="00703F03"/>
    <w:rsid w:val="00705313"/>
    <w:rsid w:val="00705562"/>
    <w:rsid w:val="00710965"/>
    <w:rsid w:val="0071205E"/>
    <w:rsid w:val="00713F02"/>
    <w:rsid w:val="0072226A"/>
    <w:rsid w:val="007225B1"/>
    <w:rsid w:val="007231EA"/>
    <w:rsid w:val="00724077"/>
    <w:rsid w:val="00725EE2"/>
    <w:rsid w:val="0072650D"/>
    <w:rsid w:val="00731362"/>
    <w:rsid w:val="00732803"/>
    <w:rsid w:val="00732AEC"/>
    <w:rsid w:val="00734816"/>
    <w:rsid w:val="00736786"/>
    <w:rsid w:val="00737A7A"/>
    <w:rsid w:val="00737E22"/>
    <w:rsid w:val="00740786"/>
    <w:rsid w:val="00740DFE"/>
    <w:rsid w:val="007439F0"/>
    <w:rsid w:val="0074658F"/>
    <w:rsid w:val="0074709B"/>
    <w:rsid w:val="007541CC"/>
    <w:rsid w:val="007556A9"/>
    <w:rsid w:val="00756706"/>
    <w:rsid w:val="0076282D"/>
    <w:rsid w:val="00762B7E"/>
    <w:rsid w:val="00762C47"/>
    <w:rsid w:val="00764A7B"/>
    <w:rsid w:val="007664A3"/>
    <w:rsid w:val="007676D3"/>
    <w:rsid w:val="00767A46"/>
    <w:rsid w:val="00767E98"/>
    <w:rsid w:val="00773CF1"/>
    <w:rsid w:val="007740F4"/>
    <w:rsid w:val="00775954"/>
    <w:rsid w:val="007818F0"/>
    <w:rsid w:val="0078238D"/>
    <w:rsid w:val="0078381F"/>
    <w:rsid w:val="00784C80"/>
    <w:rsid w:val="007918C1"/>
    <w:rsid w:val="007919A0"/>
    <w:rsid w:val="00791F54"/>
    <w:rsid w:val="00795FE5"/>
    <w:rsid w:val="007A2594"/>
    <w:rsid w:val="007A4D82"/>
    <w:rsid w:val="007A58B0"/>
    <w:rsid w:val="007A5E9F"/>
    <w:rsid w:val="007A72AF"/>
    <w:rsid w:val="007B1AC4"/>
    <w:rsid w:val="007B3BF0"/>
    <w:rsid w:val="007C1E66"/>
    <w:rsid w:val="007C4B04"/>
    <w:rsid w:val="007D0674"/>
    <w:rsid w:val="007D2784"/>
    <w:rsid w:val="007D3393"/>
    <w:rsid w:val="007D33EE"/>
    <w:rsid w:val="007D38CE"/>
    <w:rsid w:val="007D58EE"/>
    <w:rsid w:val="007D7570"/>
    <w:rsid w:val="007E0AE5"/>
    <w:rsid w:val="007E2DE7"/>
    <w:rsid w:val="007E424D"/>
    <w:rsid w:val="007E5C0B"/>
    <w:rsid w:val="007E6479"/>
    <w:rsid w:val="007E7583"/>
    <w:rsid w:val="007E7978"/>
    <w:rsid w:val="007F2C4C"/>
    <w:rsid w:val="007F49C5"/>
    <w:rsid w:val="007F6543"/>
    <w:rsid w:val="008004E7"/>
    <w:rsid w:val="00803350"/>
    <w:rsid w:val="00803821"/>
    <w:rsid w:val="00811E17"/>
    <w:rsid w:val="008134BA"/>
    <w:rsid w:val="008165FF"/>
    <w:rsid w:val="00826DA3"/>
    <w:rsid w:val="008275EF"/>
    <w:rsid w:val="00830D7A"/>
    <w:rsid w:val="00831A44"/>
    <w:rsid w:val="00833993"/>
    <w:rsid w:val="00833C21"/>
    <w:rsid w:val="00837859"/>
    <w:rsid w:val="008402D2"/>
    <w:rsid w:val="0084296E"/>
    <w:rsid w:val="00845973"/>
    <w:rsid w:val="008459FA"/>
    <w:rsid w:val="008467E3"/>
    <w:rsid w:val="008504DA"/>
    <w:rsid w:val="0085053B"/>
    <w:rsid w:val="00852E23"/>
    <w:rsid w:val="00855253"/>
    <w:rsid w:val="008626E3"/>
    <w:rsid w:val="0086384A"/>
    <w:rsid w:val="008643FA"/>
    <w:rsid w:val="00867EE5"/>
    <w:rsid w:val="00871578"/>
    <w:rsid w:val="008730FF"/>
    <w:rsid w:val="00873A94"/>
    <w:rsid w:val="00881C3A"/>
    <w:rsid w:val="008841CC"/>
    <w:rsid w:val="00885055"/>
    <w:rsid w:val="00885B11"/>
    <w:rsid w:val="0088792D"/>
    <w:rsid w:val="00893365"/>
    <w:rsid w:val="008936D3"/>
    <w:rsid w:val="00895227"/>
    <w:rsid w:val="008A1D31"/>
    <w:rsid w:val="008A2383"/>
    <w:rsid w:val="008A37BC"/>
    <w:rsid w:val="008A3DAA"/>
    <w:rsid w:val="008A4758"/>
    <w:rsid w:val="008B10E2"/>
    <w:rsid w:val="008B24B5"/>
    <w:rsid w:val="008B320F"/>
    <w:rsid w:val="008B4AC7"/>
    <w:rsid w:val="008C131C"/>
    <w:rsid w:val="008C2915"/>
    <w:rsid w:val="008D06B5"/>
    <w:rsid w:val="008D1487"/>
    <w:rsid w:val="008D53A7"/>
    <w:rsid w:val="008D5898"/>
    <w:rsid w:val="008D7CF8"/>
    <w:rsid w:val="008E0926"/>
    <w:rsid w:val="008E1F29"/>
    <w:rsid w:val="008E79F6"/>
    <w:rsid w:val="008F19F5"/>
    <w:rsid w:val="008F26C7"/>
    <w:rsid w:val="008F71F1"/>
    <w:rsid w:val="008F772C"/>
    <w:rsid w:val="00903623"/>
    <w:rsid w:val="00903F43"/>
    <w:rsid w:val="00912076"/>
    <w:rsid w:val="00913320"/>
    <w:rsid w:val="00914FAD"/>
    <w:rsid w:val="0092021C"/>
    <w:rsid w:val="00921A49"/>
    <w:rsid w:val="00921EC2"/>
    <w:rsid w:val="00921F7E"/>
    <w:rsid w:val="0093263C"/>
    <w:rsid w:val="00932907"/>
    <w:rsid w:val="00932EAF"/>
    <w:rsid w:val="009351E2"/>
    <w:rsid w:val="00941FB3"/>
    <w:rsid w:val="0094362B"/>
    <w:rsid w:val="00944695"/>
    <w:rsid w:val="009451E4"/>
    <w:rsid w:val="009513A4"/>
    <w:rsid w:val="009517D1"/>
    <w:rsid w:val="00952A80"/>
    <w:rsid w:val="0095456F"/>
    <w:rsid w:val="00955DF1"/>
    <w:rsid w:val="00957407"/>
    <w:rsid w:val="00960B78"/>
    <w:rsid w:val="0096335E"/>
    <w:rsid w:val="00963DEC"/>
    <w:rsid w:val="00966239"/>
    <w:rsid w:val="00967BBE"/>
    <w:rsid w:val="00972BD1"/>
    <w:rsid w:val="0097338A"/>
    <w:rsid w:val="00974CA1"/>
    <w:rsid w:val="009750E9"/>
    <w:rsid w:val="0098046D"/>
    <w:rsid w:val="0098092F"/>
    <w:rsid w:val="00981E3B"/>
    <w:rsid w:val="0098252C"/>
    <w:rsid w:val="009861AE"/>
    <w:rsid w:val="009863AB"/>
    <w:rsid w:val="00991247"/>
    <w:rsid w:val="009929DF"/>
    <w:rsid w:val="00995099"/>
    <w:rsid w:val="0099617C"/>
    <w:rsid w:val="009A12AF"/>
    <w:rsid w:val="009A13DD"/>
    <w:rsid w:val="009A1BF8"/>
    <w:rsid w:val="009B52FE"/>
    <w:rsid w:val="009B5C08"/>
    <w:rsid w:val="009B7130"/>
    <w:rsid w:val="009B71A5"/>
    <w:rsid w:val="009B795E"/>
    <w:rsid w:val="009B798C"/>
    <w:rsid w:val="009C4A60"/>
    <w:rsid w:val="009C4AF2"/>
    <w:rsid w:val="009C5493"/>
    <w:rsid w:val="009D0EC6"/>
    <w:rsid w:val="009D6A98"/>
    <w:rsid w:val="009D7FAE"/>
    <w:rsid w:val="009E03BA"/>
    <w:rsid w:val="009E0408"/>
    <w:rsid w:val="009E139C"/>
    <w:rsid w:val="009E1B4E"/>
    <w:rsid w:val="009E1EDE"/>
    <w:rsid w:val="009E27C5"/>
    <w:rsid w:val="009F4A5F"/>
    <w:rsid w:val="009F579C"/>
    <w:rsid w:val="009F7CD1"/>
    <w:rsid w:val="00A020F2"/>
    <w:rsid w:val="00A04949"/>
    <w:rsid w:val="00A04CC3"/>
    <w:rsid w:val="00A05778"/>
    <w:rsid w:val="00A12CC8"/>
    <w:rsid w:val="00A13C0B"/>
    <w:rsid w:val="00A14A62"/>
    <w:rsid w:val="00A14B6D"/>
    <w:rsid w:val="00A22212"/>
    <w:rsid w:val="00A232AC"/>
    <w:rsid w:val="00A23AA2"/>
    <w:rsid w:val="00A240BD"/>
    <w:rsid w:val="00A24E93"/>
    <w:rsid w:val="00A2643B"/>
    <w:rsid w:val="00A26A55"/>
    <w:rsid w:val="00A300DB"/>
    <w:rsid w:val="00A31C0B"/>
    <w:rsid w:val="00A351DC"/>
    <w:rsid w:val="00A3644F"/>
    <w:rsid w:val="00A36818"/>
    <w:rsid w:val="00A37A2E"/>
    <w:rsid w:val="00A37A56"/>
    <w:rsid w:val="00A40D7F"/>
    <w:rsid w:val="00A42DFA"/>
    <w:rsid w:val="00A4380C"/>
    <w:rsid w:val="00A443DF"/>
    <w:rsid w:val="00A4478D"/>
    <w:rsid w:val="00A451F7"/>
    <w:rsid w:val="00A50C06"/>
    <w:rsid w:val="00A51EA0"/>
    <w:rsid w:val="00A53B70"/>
    <w:rsid w:val="00A54297"/>
    <w:rsid w:val="00A54A0C"/>
    <w:rsid w:val="00A6116F"/>
    <w:rsid w:val="00A65453"/>
    <w:rsid w:val="00A71ED4"/>
    <w:rsid w:val="00A75CF5"/>
    <w:rsid w:val="00A75DDA"/>
    <w:rsid w:val="00A76A15"/>
    <w:rsid w:val="00A80255"/>
    <w:rsid w:val="00A82AEF"/>
    <w:rsid w:val="00A83C75"/>
    <w:rsid w:val="00A83CEB"/>
    <w:rsid w:val="00A84D79"/>
    <w:rsid w:val="00A85F53"/>
    <w:rsid w:val="00A86118"/>
    <w:rsid w:val="00A86342"/>
    <w:rsid w:val="00A86A4A"/>
    <w:rsid w:val="00A871F3"/>
    <w:rsid w:val="00A87CF2"/>
    <w:rsid w:val="00A87F3A"/>
    <w:rsid w:val="00A90A2B"/>
    <w:rsid w:val="00A91480"/>
    <w:rsid w:val="00A922B5"/>
    <w:rsid w:val="00A92A56"/>
    <w:rsid w:val="00A93AA4"/>
    <w:rsid w:val="00A94885"/>
    <w:rsid w:val="00A94B22"/>
    <w:rsid w:val="00A96EB4"/>
    <w:rsid w:val="00AA1DD8"/>
    <w:rsid w:val="00AA2F7E"/>
    <w:rsid w:val="00AA7CE6"/>
    <w:rsid w:val="00AB0970"/>
    <w:rsid w:val="00AB18BD"/>
    <w:rsid w:val="00AB2CE8"/>
    <w:rsid w:val="00AB3539"/>
    <w:rsid w:val="00AB6CC7"/>
    <w:rsid w:val="00AC086F"/>
    <w:rsid w:val="00AC094A"/>
    <w:rsid w:val="00AC1F32"/>
    <w:rsid w:val="00AC249F"/>
    <w:rsid w:val="00AC2617"/>
    <w:rsid w:val="00AC2FF6"/>
    <w:rsid w:val="00AD2C3E"/>
    <w:rsid w:val="00AD4F55"/>
    <w:rsid w:val="00AE0CC5"/>
    <w:rsid w:val="00AE18D6"/>
    <w:rsid w:val="00AE30F6"/>
    <w:rsid w:val="00AE3DEE"/>
    <w:rsid w:val="00AE6A61"/>
    <w:rsid w:val="00AE799B"/>
    <w:rsid w:val="00AF0FA4"/>
    <w:rsid w:val="00AF361D"/>
    <w:rsid w:val="00AF4276"/>
    <w:rsid w:val="00AF56DC"/>
    <w:rsid w:val="00AF6CEB"/>
    <w:rsid w:val="00B00905"/>
    <w:rsid w:val="00B12D0F"/>
    <w:rsid w:val="00B132AB"/>
    <w:rsid w:val="00B135C0"/>
    <w:rsid w:val="00B17AF6"/>
    <w:rsid w:val="00B24741"/>
    <w:rsid w:val="00B25A55"/>
    <w:rsid w:val="00B264A7"/>
    <w:rsid w:val="00B2757F"/>
    <w:rsid w:val="00B35030"/>
    <w:rsid w:val="00B37E06"/>
    <w:rsid w:val="00B402D5"/>
    <w:rsid w:val="00B40E4A"/>
    <w:rsid w:val="00B4184A"/>
    <w:rsid w:val="00B434BE"/>
    <w:rsid w:val="00B45CC3"/>
    <w:rsid w:val="00B47AD1"/>
    <w:rsid w:val="00B47ED3"/>
    <w:rsid w:val="00B50CDF"/>
    <w:rsid w:val="00B50EE7"/>
    <w:rsid w:val="00B51120"/>
    <w:rsid w:val="00B52D30"/>
    <w:rsid w:val="00B52EBF"/>
    <w:rsid w:val="00B5461E"/>
    <w:rsid w:val="00B55E16"/>
    <w:rsid w:val="00B63377"/>
    <w:rsid w:val="00B63EC2"/>
    <w:rsid w:val="00B6687F"/>
    <w:rsid w:val="00B677D2"/>
    <w:rsid w:val="00B73982"/>
    <w:rsid w:val="00B758DD"/>
    <w:rsid w:val="00B76BFC"/>
    <w:rsid w:val="00B770C2"/>
    <w:rsid w:val="00B8401F"/>
    <w:rsid w:val="00B8425E"/>
    <w:rsid w:val="00B85FB5"/>
    <w:rsid w:val="00B8710B"/>
    <w:rsid w:val="00B87A8B"/>
    <w:rsid w:val="00B91552"/>
    <w:rsid w:val="00B92CDA"/>
    <w:rsid w:val="00B933B3"/>
    <w:rsid w:val="00B943ED"/>
    <w:rsid w:val="00B96025"/>
    <w:rsid w:val="00B96F2C"/>
    <w:rsid w:val="00BA06F0"/>
    <w:rsid w:val="00BA1698"/>
    <w:rsid w:val="00BA1A4B"/>
    <w:rsid w:val="00BA1D4A"/>
    <w:rsid w:val="00BA2EF2"/>
    <w:rsid w:val="00BA6BB4"/>
    <w:rsid w:val="00BA75D6"/>
    <w:rsid w:val="00BB1578"/>
    <w:rsid w:val="00BB159F"/>
    <w:rsid w:val="00BB19CC"/>
    <w:rsid w:val="00BB1B2C"/>
    <w:rsid w:val="00BB20E1"/>
    <w:rsid w:val="00BB273F"/>
    <w:rsid w:val="00BB2E3F"/>
    <w:rsid w:val="00BB49B2"/>
    <w:rsid w:val="00BB7F5D"/>
    <w:rsid w:val="00BC089A"/>
    <w:rsid w:val="00BC0C02"/>
    <w:rsid w:val="00BC0C86"/>
    <w:rsid w:val="00BC16DD"/>
    <w:rsid w:val="00BC391F"/>
    <w:rsid w:val="00BC549E"/>
    <w:rsid w:val="00BC7260"/>
    <w:rsid w:val="00BD465A"/>
    <w:rsid w:val="00BD624E"/>
    <w:rsid w:val="00BD7285"/>
    <w:rsid w:val="00BE516C"/>
    <w:rsid w:val="00C00733"/>
    <w:rsid w:val="00C00BD1"/>
    <w:rsid w:val="00C014CB"/>
    <w:rsid w:val="00C0228B"/>
    <w:rsid w:val="00C05EC4"/>
    <w:rsid w:val="00C06002"/>
    <w:rsid w:val="00C11035"/>
    <w:rsid w:val="00C11876"/>
    <w:rsid w:val="00C11BBD"/>
    <w:rsid w:val="00C13E7A"/>
    <w:rsid w:val="00C14204"/>
    <w:rsid w:val="00C2056A"/>
    <w:rsid w:val="00C21DB8"/>
    <w:rsid w:val="00C21F03"/>
    <w:rsid w:val="00C2316A"/>
    <w:rsid w:val="00C2354F"/>
    <w:rsid w:val="00C23F3B"/>
    <w:rsid w:val="00C25A5E"/>
    <w:rsid w:val="00C30264"/>
    <w:rsid w:val="00C302D3"/>
    <w:rsid w:val="00C30382"/>
    <w:rsid w:val="00C350A0"/>
    <w:rsid w:val="00C44819"/>
    <w:rsid w:val="00C451B2"/>
    <w:rsid w:val="00C46B64"/>
    <w:rsid w:val="00C51558"/>
    <w:rsid w:val="00C5227C"/>
    <w:rsid w:val="00C52E36"/>
    <w:rsid w:val="00C552AA"/>
    <w:rsid w:val="00C610BB"/>
    <w:rsid w:val="00C648AB"/>
    <w:rsid w:val="00C6554A"/>
    <w:rsid w:val="00C659B4"/>
    <w:rsid w:val="00C715D7"/>
    <w:rsid w:val="00C716E0"/>
    <w:rsid w:val="00C72F25"/>
    <w:rsid w:val="00C74BC8"/>
    <w:rsid w:val="00C758CF"/>
    <w:rsid w:val="00C83EFF"/>
    <w:rsid w:val="00C93F05"/>
    <w:rsid w:val="00C977DF"/>
    <w:rsid w:val="00CA083D"/>
    <w:rsid w:val="00CA3C2E"/>
    <w:rsid w:val="00CA4E2B"/>
    <w:rsid w:val="00CA4FC6"/>
    <w:rsid w:val="00CA63CA"/>
    <w:rsid w:val="00CB3516"/>
    <w:rsid w:val="00CC0874"/>
    <w:rsid w:val="00CC3973"/>
    <w:rsid w:val="00CC6500"/>
    <w:rsid w:val="00CC7ED9"/>
    <w:rsid w:val="00CD104B"/>
    <w:rsid w:val="00CD1504"/>
    <w:rsid w:val="00CD451A"/>
    <w:rsid w:val="00CD659C"/>
    <w:rsid w:val="00CD6F72"/>
    <w:rsid w:val="00CE2492"/>
    <w:rsid w:val="00CE606F"/>
    <w:rsid w:val="00CF5DAD"/>
    <w:rsid w:val="00CF5FF7"/>
    <w:rsid w:val="00CF65DE"/>
    <w:rsid w:val="00CF77EC"/>
    <w:rsid w:val="00D00FEC"/>
    <w:rsid w:val="00D0328E"/>
    <w:rsid w:val="00D05431"/>
    <w:rsid w:val="00D064F0"/>
    <w:rsid w:val="00D117B1"/>
    <w:rsid w:val="00D11C0F"/>
    <w:rsid w:val="00D137AA"/>
    <w:rsid w:val="00D152B6"/>
    <w:rsid w:val="00D204F3"/>
    <w:rsid w:val="00D2206A"/>
    <w:rsid w:val="00D228DA"/>
    <w:rsid w:val="00D24393"/>
    <w:rsid w:val="00D24619"/>
    <w:rsid w:val="00D31E82"/>
    <w:rsid w:val="00D32A2E"/>
    <w:rsid w:val="00D33463"/>
    <w:rsid w:val="00D3527D"/>
    <w:rsid w:val="00D419EB"/>
    <w:rsid w:val="00D431DE"/>
    <w:rsid w:val="00D43935"/>
    <w:rsid w:val="00D46252"/>
    <w:rsid w:val="00D50734"/>
    <w:rsid w:val="00D51772"/>
    <w:rsid w:val="00D53E2B"/>
    <w:rsid w:val="00D560B2"/>
    <w:rsid w:val="00D5693E"/>
    <w:rsid w:val="00D57397"/>
    <w:rsid w:val="00D60A37"/>
    <w:rsid w:val="00D63D21"/>
    <w:rsid w:val="00D664FC"/>
    <w:rsid w:val="00D66A3B"/>
    <w:rsid w:val="00D6713A"/>
    <w:rsid w:val="00D67578"/>
    <w:rsid w:val="00D67AE1"/>
    <w:rsid w:val="00D716F5"/>
    <w:rsid w:val="00D74F94"/>
    <w:rsid w:val="00D77519"/>
    <w:rsid w:val="00D77711"/>
    <w:rsid w:val="00D77BCB"/>
    <w:rsid w:val="00D80ED1"/>
    <w:rsid w:val="00D815C2"/>
    <w:rsid w:val="00D823F7"/>
    <w:rsid w:val="00D8292B"/>
    <w:rsid w:val="00D82C1C"/>
    <w:rsid w:val="00D82D27"/>
    <w:rsid w:val="00D8435B"/>
    <w:rsid w:val="00D85E94"/>
    <w:rsid w:val="00D86230"/>
    <w:rsid w:val="00D869F6"/>
    <w:rsid w:val="00D870E6"/>
    <w:rsid w:val="00D90144"/>
    <w:rsid w:val="00D90698"/>
    <w:rsid w:val="00D91E63"/>
    <w:rsid w:val="00D96394"/>
    <w:rsid w:val="00D96966"/>
    <w:rsid w:val="00D96C6F"/>
    <w:rsid w:val="00DA01E1"/>
    <w:rsid w:val="00DA16C8"/>
    <w:rsid w:val="00DA1C4C"/>
    <w:rsid w:val="00DA33CF"/>
    <w:rsid w:val="00DB0AAD"/>
    <w:rsid w:val="00DB22F2"/>
    <w:rsid w:val="00DC0CF1"/>
    <w:rsid w:val="00DC13B1"/>
    <w:rsid w:val="00DD067D"/>
    <w:rsid w:val="00DD46EC"/>
    <w:rsid w:val="00DE023A"/>
    <w:rsid w:val="00DE264B"/>
    <w:rsid w:val="00DE26BA"/>
    <w:rsid w:val="00DE2D5C"/>
    <w:rsid w:val="00DE419B"/>
    <w:rsid w:val="00DE4E66"/>
    <w:rsid w:val="00DF187F"/>
    <w:rsid w:val="00DF2B8B"/>
    <w:rsid w:val="00DF618F"/>
    <w:rsid w:val="00DF683F"/>
    <w:rsid w:val="00E01FE2"/>
    <w:rsid w:val="00E039F7"/>
    <w:rsid w:val="00E04B00"/>
    <w:rsid w:val="00E04B2F"/>
    <w:rsid w:val="00E04CD3"/>
    <w:rsid w:val="00E05A7B"/>
    <w:rsid w:val="00E06CBF"/>
    <w:rsid w:val="00E10298"/>
    <w:rsid w:val="00E10AEB"/>
    <w:rsid w:val="00E14828"/>
    <w:rsid w:val="00E2000C"/>
    <w:rsid w:val="00E2136E"/>
    <w:rsid w:val="00E250E7"/>
    <w:rsid w:val="00E27577"/>
    <w:rsid w:val="00E303CB"/>
    <w:rsid w:val="00E31821"/>
    <w:rsid w:val="00E33A09"/>
    <w:rsid w:val="00E33E43"/>
    <w:rsid w:val="00E33F64"/>
    <w:rsid w:val="00E36FAE"/>
    <w:rsid w:val="00E4025D"/>
    <w:rsid w:val="00E40A15"/>
    <w:rsid w:val="00E427F3"/>
    <w:rsid w:val="00E42EC3"/>
    <w:rsid w:val="00E433C5"/>
    <w:rsid w:val="00E4376B"/>
    <w:rsid w:val="00E444BB"/>
    <w:rsid w:val="00E50700"/>
    <w:rsid w:val="00E50D44"/>
    <w:rsid w:val="00E52AD2"/>
    <w:rsid w:val="00E5699E"/>
    <w:rsid w:val="00E57FB6"/>
    <w:rsid w:val="00E60655"/>
    <w:rsid w:val="00E661FA"/>
    <w:rsid w:val="00E67C73"/>
    <w:rsid w:val="00E7111E"/>
    <w:rsid w:val="00E7154F"/>
    <w:rsid w:val="00E71918"/>
    <w:rsid w:val="00E74BCE"/>
    <w:rsid w:val="00E80572"/>
    <w:rsid w:val="00E824E0"/>
    <w:rsid w:val="00E82A33"/>
    <w:rsid w:val="00E8516D"/>
    <w:rsid w:val="00E85512"/>
    <w:rsid w:val="00E859A6"/>
    <w:rsid w:val="00E945F4"/>
    <w:rsid w:val="00E967CE"/>
    <w:rsid w:val="00EA222D"/>
    <w:rsid w:val="00EA2590"/>
    <w:rsid w:val="00EA7920"/>
    <w:rsid w:val="00EB1A36"/>
    <w:rsid w:val="00EB2A3E"/>
    <w:rsid w:val="00EB2B54"/>
    <w:rsid w:val="00EB610C"/>
    <w:rsid w:val="00EC0703"/>
    <w:rsid w:val="00EC0D5B"/>
    <w:rsid w:val="00EC2BD9"/>
    <w:rsid w:val="00EC3C20"/>
    <w:rsid w:val="00ED13B5"/>
    <w:rsid w:val="00ED371D"/>
    <w:rsid w:val="00ED5C4E"/>
    <w:rsid w:val="00ED7F2D"/>
    <w:rsid w:val="00EE5EA1"/>
    <w:rsid w:val="00EF5C43"/>
    <w:rsid w:val="00EF7CC1"/>
    <w:rsid w:val="00F02A02"/>
    <w:rsid w:val="00F02C90"/>
    <w:rsid w:val="00F0366C"/>
    <w:rsid w:val="00F0411C"/>
    <w:rsid w:val="00F06E39"/>
    <w:rsid w:val="00F07371"/>
    <w:rsid w:val="00F12C80"/>
    <w:rsid w:val="00F14A84"/>
    <w:rsid w:val="00F161A0"/>
    <w:rsid w:val="00F1748F"/>
    <w:rsid w:val="00F24F06"/>
    <w:rsid w:val="00F3000A"/>
    <w:rsid w:val="00F30495"/>
    <w:rsid w:val="00F31028"/>
    <w:rsid w:val="00F31AE9"/>
    <w:rsid w:val="00F3201B"/>
    <w:rsid w:val="00F33335"/>
    <w:rsid w:val="00F33654"/>
    <w:rsid w:val="00F357F7"/>
    <w:rsid w:val="00F37006"/>
    <w:rsid w:val="00F37129"/>
    <w:rsid w:val="00F37B72"/>
    <w:rsid w:val="00F400E4"/>
    <w:rsid w:val="00F42A18"/>
    <w:rsid w:val="00F44709"/>
    <w:rsid w:val="00F44F0A"/>
    <w:rsid w:val="00F45030"/>
    <w:rsid w:val="00F51279"/>
    <w:rsid w:val="00F53739"/>
    <w:rsid w:val="00F55E54"/>
    <w:rsid w:val="00F56100"/>
    <w:rsid w:val="00F6044B"/>
    <w:rsid w:val="00F616AD"/>
    <w:rsid w:val="00F66EC3"/>
    <w:rsid w:val="00F72201"/>
    <w:rsid w:val="00F72D99"/>
    <w:rsid w:val="00F7389E"/>
    <w:rsid w:val="00F74B64"/>
    <w:rsid w:val="00F76BF8"/>
    <w:rsid w:val="00F80C81"/>
    <w:rsid w:val="00F83438"/>
    <w:rsid w:val="00F8469E"/>
    <w:rsid w:val="00F84D08"/>
    <w:rsid w:val="00F85C73"/>
    <w:rsid w:val="00F86DC9"/>
    <w:rsid w:val="00F905AF"/>
    <w:rsid w:val="00F936C7"/>
    <w:rsid w:val="00F93997"/>
    <w:rsid w:val="00F93C81"/>
    <w:rsid w:val="00F96D73"/>
    <w:rsid w:val="00FA0F30"/>
    <w:rsid w:val="00FA1311"/>
    <w:rsid w:val="00FA245E"/>
    <w:rsid w:val="00FA72CA"/>
    <w:rsid w:val="00FA7705"/>
    <w:rsid w:val="00FB1DEA"/>
    <w:rsid w:val="00FB67D8"/>
    <w:rsid w:val="00FC0BB1"/>
    <w:rsid w:val="00FC12DF"/>
    <w:rsid w:val="00FC2E72"/>
    <w:rsid w:val="00FC3423"/>
    <w:rsid w:val="00FC5C29"/>
    <w:rsid w:val="00FC789B"/>
    <w:rsid w:val="00FD1AE8"/>
    <w:rsid w:val="00FD2479"/>
    <w:rsid w:val="00FD2620"/>
    <w:rsid w:val="00FD3E3A"/>
    <w:rsid w:val="00FD451E"/>
    <w:rsid w:val="00FD522D"/>
    <w:rsid w:val="00FD6C05"/>
    <w:rsid w:val="00FE337C"/>
    <w:rsid w:val="00FE585A"/>
    <w:rsid w:val="00FE5C87"/>
    <w:rsid w:val="00FE640B"/>
    <w:rsid w:val="00FE735B"/>
    <w:rsid w:val="00FF0BCA"/>
    <w:rsid w:val="00FF30B5"/>
    <w:rsid w:val="00FF3AA1"/>
    <w:rsid w:val="00FF43E8"/>
    <w:rsid w:val="00FF7E3C"/>
    <w:rsid w:val="01380CAF"/>
    <w:rsid w:val="013E2686"/>
    <w:rsid w:val="02114547"/>
    <w:rsid w:val="023C1BBD"/>
    <w:rsid w:val="026C7330"/>
    <w:rsid w:val="02E903CF"/>
    <w:rsid w:val="02EA7622"/>
    <w:rsid w:val="03981D26"/>
    <w:rsid w:val="049D789C"/>
    <w:rsid w:val="04CE3D21"/>
    <w:rsid w:val="053524B6"/>
    <w:rsid w:val="058265F8"/>
    <w:rsid w:val="05B34ED2"/>
    <w:rsid w:val="05B570D0"/>
    <w:rsid w:val="05BE78F1"/>
    <w:rsid w:val="05CA4B38"/>
    <w:rsid w:val="063E50E7"/>
    <w:rsid w:val="064E6716"/>
    <w:rsid w:val="069A088E"/>
    <w:rsid w:val="06F260C4"/>
    <w:rsid w:val="07462294"/>
    <w:rsid w:val="07D0536E"/>
    <w:rsid w:val="081C3271"/>
    <w:rsid w:val="082273DE"/>
    <w:rsid w:val="08DF474E"/>
    <w:rsid w:val="08EB01A8"/>
    <w:rsid w:val="094F68C7"/>
    <w:rsid w:val="096316BF"/>
    <w:rsid w:val="09C46ABE"/>
    <w:rsid w:val="09F935EE"/>
    <w:rsid w:val="0A0D0E47"/>
    <w:rsid w:val="0A4F057A"/>
    <w:rsid w:val="0A7708FF"/>
    <w:rsid w:val="0A804A2C"/>
    <w:rsid w:val="0ADB3749"/>
    <w:rsid w:val="0B6A2617"/>
    <w:rsid w:val="0B705B32"/>
    <w:rsid w:val="0B75067A"/>
    <w:rsid w:val="0BB155B6"/>
    <w:rsid w:val="0BC1013B"/>
    <w:rsid w:val="0BCE39F9"/>
    <w:rsid w:val="0C69610D"/>
    <w:rsid w:val="0C811679"/>
    <w:rsid w:val="0D103434"/>
    <w:rsid w:val="0D523741"/>
    <w:rsid w:val="0D676AC1"/>
    <w:rsid w:val="0E55371B"/>
    <w:rsid w:val="0E570458"/>
    <w:rsid w:val="0E5B7E3C"/>
    <w:rsid w:val="0E8B32C9"/>
    <w:rsid w:val="0EB467EE"/>
    <w:rsid w:val="0EC16032"/>
    <w:rsid w:val="0ECA37AB"/>
    <w:rsid w:val="0EEF1F71"/>
    <w:rsid w:val="0F0023F6"/>
    <w:rsid w:val="0F0A315E"/>
    <w:rsid w:val="0F240082"/>
    <w:rsid w:val="0FB32491"/>
    <w:rsid w:val="10345380"/>
    <w:rsid w:val="1096740A"/>
    <w:rsid w:val="114333A1"/>
    <w:rsid w:val="11587CA7"/>
    <w:rsid w:val="119755B5"/>
    <w:rsid w:val="12CE50DC"/>
    <w:rsid w:val="12F47193"/>
    <w:rsid w:val="1313719D"/>
    <w:rsid w:val="13AD5B51"/>
    <w:rsid w:val="13C04309"/>
    <w:rsid w:val="142A5256"/>
    <w:rsid w:val="14522079"/>
    <w:rsid w:val="14997EA7"/>
    <w:rsid w:val="14F308DD"/>
    <w:rsid w:val="14F425E0"/>
    <w:rsid w:val="14FE5F5C"/>
    <w:rsid w:val="15836462"/>
    <w:rsid w:val="1591386D"/>
    <w:rsid w:val="15DC0C3B"/>
    <w:rsid w:val="160752E5"/>
    <w:rsid w:val="16442EF2"/>
    <w:rsid w:val="165F0C7D"/>
    <w:rsid w:val="1675354B"/>
    <w:rsid w:val="16976668"/>
    <w:rsid w:val="16A11295"/>
    <w:rsid w:val="16A448E1"/>
    <w:rsid w:val="16F82E5D"/>
    <w:rsid w:val="17035AAC"/>
    <w:rsid w:val="179404C3"/>
    <w:rsid w:val="18042787"/>
    <w:rsid w:val="181C3B20"/>
    <w:rsid w:val="186F6DCF"/>
    <w:rsid w:val="188B6765"/>
    <w:rsid w:val="19307DCA"/>
    <w:rsid w:val="19842A4E"/>
    <w:rsid w:val="19C42AEA"/>
    <w:rsid w:val="1A002775"/>
    <w:rsid w:val="1A9A04D5"/>
    <w:rsid w:val="1AC808FC"/>
    <w:rsid w:val="1B0674E1"/>
    <w:rsid w:val="1B2B3081"/>
    <w:rsid w:val="1B490BB9"/>
    <w:rsid w:val="1BB202D1"/>
    <w:rsid w:val="1BB83309"/>
    <w:rsid w:val="1BE0016A"/>
    <w:rsid w:val="1C3B1844"/>
    <w:rsid w:val="1C435DC8"/>
    <w:rsid w:val="1C5618CA"/>
    <w:rsid w:val="1C6D400B"/>
    <w:rsid w:val="1CCE75BA"/>
    <w:rsid w:val="1D091942"/>
    <w:rsid w:val="1D0E0D07"/>
    <w:rsid w:val="1D0E102F"/>
    <w:rsid w:val="1D1E2032"/>
    <w:rsid w:val="1D272E0E"/>
    <w:rsid w:val="1EAC4C7B"/>
    <w:rsid w:val="1EB3663C"/>
    <w:rsid w:val="1F016704"/>
    <w:rsid w:val="1F02489B"/>
    <w:rsid w:val="1F8529EF"/>
    <w:rsid w:val="1FE75CC4"/>
    <w:rsid w:val="20142AD8"/>
    <w:rsid w:val="20D61B3B"/>
    <w:rsid w:val="20DE1CB2"/>
    <w:rsid w:val="210F41A8"/>
    <w:rsid w:val="218A3047"/>
    <w:rsid w:val="21A34113"/>
    <w:rsid w:val="21AD4BE5"/>
    <w:rsid w:val="21D06ED2"/>
    <w:rsid w:val="21D55890"/>
    <w:rsid w:val="225E44DE"/>
    <w:rsid w:val="22CE3701"/>
    <w:rsid w:val="23067F20"/>
    <w:rsid w:val="23275C2E"/>
    <w:rsid w:val="23871958"/>
    <w:rsid w:val="23971A56"/>
    <w:rsid w:val="239E251A"/>
    <w:rsid w:val="24073A70"/>
    <w:rsid w:val="241C5CAC"/>
    <w:rsid w:val="24422DFE"/>
    <w:rsid w:val="24863878"/>
    <w:rsid w:val="24EA2C30"/>
    <w:rsid w:val="24EB0ADA"/>
    <w:rsid w:val="251C3453"/>
    <w:rsid w:val="252B2735"/>
    <w:rsid w:val="25311A36"/>
    <w:rsid w:val="25515508"/>
    <w:rsid w:val="25595D41"/>
    <w:rsid w:val="25881847"/>
    <w:rsid w:val="262E396D"/>
    <w:rsid w:val="2678189A"/>
    <w:rsid w:val="2711570C"/>
    <w:rsid w:val="271B299E"/>
    <w:rsid w:val="276F7D34"/>
    <w:rsid w:val="281B6EE1"/>
    <w:rsid w:val="28657689"/>
    <w:rsid w:val="28D63020"/>
    <w:rsid w:val="28FF6D93"/>
    <w:rsid w:val="29770156"/>
    <w:rsid w:val="299A22A0"/>
    <w:rsid w:val="29FD5C1F"/>
    <w:rsid w:val="2A384357"/>
    <w:rsid w:val="2A5306A1"/>
    <w:rsid w:val="2A93118A"/>
    <w:rsid w:val="2A9F7420"/>
    <w:rsid w:val="2AD25A69"/>
    <w:rsid w:val="2B503E6C"/>
    <w:rsid w:val="2BEC4909"/>
    <w:rsid w:val="2C024392"/>
    <w:rsid w:val="2C7A06EF"/>
    <w:rsid w:val="2C8A4604"/>
    <w:rsid w:val="2D245A50"/>
    <w:rsid w:val="2D587D1F"/>
    <w:rsid w:val="2D87401E"/>
    <w:rsid w:val="2DD35C82"/>
    <w:rsid w:val="2DD438A6"/>
    <w:rsid w:val="2DE36A72"/>
    <w:rsid w:val="2E145DC1"/>
    <w:rsid w:val="2E281420"/>
    <w:rsid w:val="2E2E1209"/>
    <w:rsid w:val="2E9E1F90"/>
    <w:rsid w:val="2F081A5A"/>
    <w:rsid w:val="30556858"/>
    <w:rsid w:val="30E43E01"/>
    <w:rsid w:val="31481E02"/>
    <w:rsid w:val="31980F0E"/>
    <w:rsid w:val="325B6344"/>
    <w:rsid w:val="32CB6ABF"/>
    <w:rsid w:val="32EC51EE"/>
    <w:rsid w:val="32FF2F94"/>
    <w:rsid w:val="33081FEE"/>
    <w:rsid w:val="34164C19"/>
    <w:rsid w:val="34581BD2"/>
    <w:rsid w:val="34936772"/>
    <w:rsid w:val="359F479A"/>
    <w:rsid w:val="35BA00A8"/>
    <w:rsid w:val="35F11BEB"/>
    <w:rsid w:val="366867DD"/>
    <w:rsid w:val="36901931"/>
    <w:rsid w:val="370313A0"/>
    <w:rsid w:val="37DE5A4E"/>
    <w:rsid w:val="38174ABC"/>
    <w:rsid w:val="38455ACD"/>
    <w:rsid w:val="38545D10"/>
    <w:rsid w:val="385E093C"/>
    <w:rsid w:val="389E0BA7"/>
    <w:rsid w:val="38E928FC"/>
    <w:rsid w:val="38EA21D0"/>
    <w:rsid w:val="38FF1ABC"/>
    <w:rsid w:val="393E0B8A"/>
    <w:rsid w:val="395A3DEF"/>
    <w:rsid w:val="39627FB8"/>
    <w:rsid w:val="398B6CA1"/>
    <w:rsid w:val="3A03179B"/>
    <w:rsid w:val="3A336D58"/>
    <w:rsid w:val="3AA2053D"/>
    <w:rsid w:val="3B8775E7"/>
    <w:rsid w:val="3BB501C8"/>
    <w:rsid w:val="3C21415B"/>
    <w:rsid w:val="3C592615"/>
    <w:rsid w:val="3C6D345F"/>
    <w:rsid w:val="3C8C4A7D"/>
    <w:rsid w:val="3C904FBA"/>
    <w:rsid w:val="3CA91D5E"/>
    <w:rsid w:val="3D4C3271"/>
    <w:rsid w:val="3DC60320"/>
    <w:rsid w:val="3E6738D6"/>
    <w:rsid w:val="3F185CE9"/>
    <w:rsid w:val="3F43088C"/>
    <w:rsid w:val="3FA714AE"/>
    <w:rsid w:val="40381A73"/>
    <w:rsid w:val="404A5976"/>
    <w:rsid w:val="404B5C4A"/>
    <w:rsid w:val="405C1C05"/>
    <w:rsid w:val="41517290"/>
    <w:rsid w:val="41A076EB"/>
    <w:rsid w:val="41E1725C"/>
    <w:rsid w:val="41E55C2A"/>
    <w:rsid w:val="41FE709E"/>
    <w:rsid w:val="42507045"/>
    <w:rsid w:val="42837A48"/>
    <w:rsid w:val="42884F34"/>
    <w:rsid w:val="42CF2B62"/>
    <w:rsid w:val="43000030"/>
    <w:rsid w:val="437A6D15"/>
    <w:rsid w:val="438C2802"/>
    <w:rsid w:val="445157F9"/>
    <w:rsid w:val="4504461A"/>
    <w:rsid w:val="456F68F7"/>
    <w:rsid w:val="45C94EBB"/>
    <w:rsid w:val="45F823D0"/>
    <w:rsid w:val="46470C62"/>
    <w:rsid w:val="4650510B"/>
    <w:rsid w:val="46A460B4"/>
    <w:rsid w:val="46C329DE"/>
    <w:rsid w:val="46CE4C94"/>
    <w:rsid w:val="46DA3884"/>
    <w:rsid w:val="46F5246C"/>
    <w:rsid w:val="47291591"/>
    <w:rsid w:val="478832E0"/>
    <w:rsid w:val="47AA594C"/>
    <w:rsid w:val="48396CD0"/>
    <w:rsid w:val="48517B76"/>
    <w:rsid w:val="485B0CC3"/>
    <w:rsid w:val="4876681F"/>
    <w:rsid w:val="48D16964"/>
    <w:rsid w:val="48E955BD"/>
    <w:rsid w:val="49542A1D"/>
    <w:rsid w:val="497A30FC"/>
    <w:rsid w:val="4A5B5D1E"/>
    <w:rsid w:val="4A9C78C1"/>
    <w:rsid w:val="4B0A4C16"/>
    <w:rsid w:val="4B2E419E"/>
    <w:rsid w:val="4C2B6930"/>
    <w:rsid w:val="4C7700E1"/>
    <w:rsid w:val="4C864F49"/>
    <w:rsid w:val="4CAB67B3"/>
    <w:rsid w:val="4CB66B41"/>
    <w:rsid w:val="4CBD2A4C"/>
    <w:rsid w:val="4CD15729"/>
    <w:rsid w:val="4D3A019D"/>
    <w:rsid w:val="4D4168E5"/>
    <w:rsid w:val="4D4A1D28"/>
    <w:rsid w:val="4DC75540"/>
    <w:rsid w:val="4DC81F91"/>
    <w:rsid w:val="4DFF6554"/>
    <w:rsid w:val="4EB514A7"/>
    <w:rsid w:val="4F461B54"/>
    <w:rsid w:val="4F8A32D6"/>
    <w:rsid w:val="4F8B2A54"/>
    <w:rsid w:val="4FED287A"/>
    <w:rsid w:val="504B57F2"/>
    <w:rsid w:val="509F5758"/>
    <w:rsid w:val="50F87EDF"/>
    <w:rsid w:val="516052CE"/>
    <w:rsid w:val="52DE4180"/>
    <w:rsid w:val="52F263F9"/>
    <w:rsid w:val="5316021E"/>
    <w:rsid w:val="5332099B"/>
    <w:rsid w:val="533D3119"/>
    <w:rsid w:val="53461D8E"/>
    <w:rsid w:val="536947C9"/>
    <w:rsid w:val="53F434BD"/>
    <w:rsid w:val="5480636F"/>
    <w:rsid w:val="54890E82"/>
    <w:rsid w:val="54A31759"/>
    <w:rsid w:val="54BC0A6D"/>
    <w:rsid w:val="54C70797"/>
    <w:rsid w:val="556C2493"/>
    <w:rsid w:val="558164C8"/>
    <w:rsid w:val="55DC3078"/>
    <w:rsid w:val="55FD00C0"/>
    <w:rsid w:val="564B24BB"/>
    <w:rsid w:val="5661797B"/>
    <w:rsid w:val="56AC249A"/>
    <w:rsid w:val="57E73F92"/>
    <w:rsid w:val="58981571"/>
    <w:rsid w:val="58A67A6A"/>
    <w:rsid w:val="58E467E4"/>
    <w:rsid w:val="58F6083C"/>
    <w:rsid w:val="590C2ECB"/>
    <w:rsid w:val="5A0F662E"/>
    <w:rsid w:val="5A556F74"/>
    <w:rsid w:val="5A5D3A3F"/>
    <w:rsid w:val="5A655CE7"/>
    <w:rsid w:val="5A892680"/>
    <w:rsid w:val="5B49081A"/>
    <w:rsid w:val="5C1020EB"/>
    <w:rsid w:val="5C1108A0"/>
    <w:rsid w:val="5C186ED1"/>
    <w:rsid w:val="5C566664"/>
    <w:rsid w:val="5D0009CB"/>
    <w:rsid w:val="5D19295B"/>
    <w:rsid w:val="5D277A12"/>
    <w:rsid w:val="5D62033D"/>
    <w:rsid w:val="5D665A1A"/>
    <w:rsid w:val="5D841EB3"/>
    <w:rsid w:val="5D96581F"/>
    <w:rsid w:val="5DAA7FFC"/>
    <w:rsid w:val="5E082F75"/>
    <w:rsid w:val="5E996BD5"/>
    <w:rsid w:val="5F1B266D"/>
    <w:rsid w:val="5F1F5F3F"/>
    <w:rsid w:val="5F5532A8"/>
    <w:rsid w:val="5F851856"/>
    <w:rsid w:val="601243CD"/>
    <w:rsid w:val="60136C47"/>
    <w:rsid w:val="603F0F49"/>
    <w:rsid w:val="60597AB8"/>
    <w:rsid w:val="60963769"/>
    <w:rsid w:val="614E20BB"/>
    <w:rsid w:val="61774699"/>
    <w:rsid w:val="61AD2277"/>
    <w:rsid w:val="61AD3C17"/>
    <w:rsid w:val="624B51DE"/>
    <w:rsid w:val="625341C7"/>
    <w:rsid w:val="62653E8D"/>
    <w:rsid w:val="626746FF"/>
    <w:rsid w:val="626D33A6"/>
    <w:rsid w:val="635A6993"/>
    <w:rsid w:val="63614484"/>
    <w:rsid w:val="639E1645"/>
    <w:rsid w:val="64267CB1"/>
    <w:rsid w:val="64791F5C"/>
    <w:rsid w:val="65362175"/>
    <w:rsid w:val="655F791E"/>
    <w:rsid w:val="664B6CF2"/>
    <w:rsid w:val="66884C58"/>
    <w:rsid w:val="66917D44"/>
    <w:rsid w:val="66B477F6"/>
    <w:rsid w:val="66F03568"/>
    <w:rsid w:val="670165F4"/>
    <w:rsid w:val="67B00EF8"/>
    <w:rsid w:val="67BE59D2"/>
    <w:rsid w:val="68A275BD"/>
    <w:rsid w:val="68C47A98"/>
    <w:rsid w:val="698D7006"/>
    <w:rsid w:val="69DD2C20"/>
    <w:rsid w:val="69E07153"/>
    <w:rsid w:val="6A01020D"/>
    <w:rsid w:val="6AF503DD"/>
    <w:rsid w:val="6B562488"/>
    <w:rsid w:val="6B633598"/>
    <w:rsid w:val="6C593095"/>
    <w:rsid w:val="6CC83FFB"/>
    <w:rsid w:val="6CE674EF"/>
    <w:rsid w:val="6CEA21C3"/>
    <w:rsid w:val="6D0A2431"/>
    <w:rsid w:val="6D63273C"/>
    <w:rsid w:val="6D7257D6"/>
    <w:rsid w:val="6E191291"/>
    <w:rsid w:val="6E1F376B"/>
    <w:rsid w:val="6E456EE3"/>
    <w:rsid w:val="6E987130"/>
    <w:rsid w:val="6EA75E92"/>
    <w:rsid w:val="6EAE2135"/>
    <w:rsid w:val="6F5053CD"/>
    <w:rsid w:val="6F5D2A59"/>
    <w:rsid w:val="6FF670D1"/>
    <w:rsid w:val="70752122"/>
    <w:rsid w:val="70A22DB5"/>
    <w:rsid w:val="70C8281B"/>
    <w:rsid w:val="70E613AD"/>
    <w:rsid w:val="713D1AB7"/>
    <w:rsid w:val="718D1D60"/>
    <w:rsid w:val="719F6AE4"/>
    <w:rsid w:val="71E47702"/>
    <w:rsid w:val="72535CB3"/>
    <w:rsid w:val="72BB1F0C"/>
    <w:rsid w:val="72C20515"/>
    <w:rsid w:val="72F378F8"/>
    <w:rsid w:val="72F3798E"/>
    <w:rsid w:val="730D15CE"/>
    <w:rsid w:val="736C6F37"/>
    <w:rsid w:val="74341F76"/>
    <w:rsid w:val="745D77BA"/>
    <w:rsid w:val="74CB2CF7"/>
    <w:rsid w:val="74D17DCE"/>
    <w:rsid w:val="75114F4F"/>
    <w:rsid w:val="75AF7337"/>
    <w:rsid w:val="75B95F89"/>
    <w:rsid w:val="75C429C9"/>
    <w:rsid w:val="762446D5"/>
    <w:rsid w:val="76A05788"/>
    <w:rsid w:val="76B81B8A"/>
    <w:rsid w:val="77254929"/>
    <w:rsid w:val="772C5186"/>
    <w:rsid w:val="7752527D"/>
    <w:rsid w:val="775756E5"/>
    <w:rsid w:val="775C3CBE"/>
    <w:rsid w:val="778167A8"/>
    <w:rsid w:val="779D7E32"/>
    <w:rsid w:val="77E24114"/>
    <w:rsid w:val="78681DDB"/>
    <w:rsid w:val="789F13FC"/>
    <w:rsid w:val="78A07BDA"/>
    <w:rsid w:val="78AD393F"/>
    <w:rsid w:val="78F910A8"/>
    <w:rsid w:val="791B3513"/>
    <w:rsid w:val="79494524"/>
    <w:rsid w:val="795122CE"/>
    <w:rsid w:val="79C913B2"/>
    <w:rsid w:val="79D826E2"/>
    <w:rsid w:val="7A57015F"/>
    <w:rsid w:val="7B3C17A9"/>
    <w:rsid w:val="7B98103C"/>
    <w:rsid w:val="7BB046A3"/>
    <w:rsid w:val="7C2462EE"/>
    <w:rsid w:val="7C5C650E"/>
    <w:rsid w:val="7C6333F8"/>
    <w:rsid w:val="7CAB5967"/>
    <w:rsid w:val="7CF023C4"/>
    <w:rsid w:val="7CFA0086"/>
    <w:rsid w:val="7D512CCA"/>
    <w:rsid w:val="7DD50326"/>
    <w:rsid w:val="7E110BFD"/>
    <w:rsid w:val="7E174085"/>
    <w:rsid w:val="7E370FE0"/>
    <w:rsid w:val="7E7021B8"/>
    <w:rsid w:val="7EE30820"/>
    <w:rsid w:val="7F192494"/>
    <w:rsid w:val="7F19282F"/>
    <w:rsid w:val="7F1C2780"/>
    <w:rsid w:val="7F83118E"/>
    <w:rsid w:val="7FAE0E2E"/>
    <w:rsid w:val="7FBB225D"/>
    <w:rsid w:val="7FC9210C"/>
    <w:rsid w:val="7FE24F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autoRedefine/>
    <w:unhideWhenUsed/>
    <w:qFormat/>
    <w:uiPriority w:val="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6"/>
    <w:autoRedefine/>
    <w:semiHidden/>
    <w:unhideWhenUsed/>
    <w:qFormat/>
    <w:uiPriority w:val="99"/>
  </w:style>
  <w:style w:type="paragraph" w:styleId="6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5"/>
    <w:next w:val="5"/>
    <w:link w:val="17"/>
    <w:autoRedefine/>
    <w:semiHidden/>
    <w:unhideWhenUsed/>
    <w:qFormat/>
    <w:uiPriority w:val="99"/>
    <w:rPr>
      <w:b/>
      <w:bCs/>
    </w:rPr>
  </w:style>
  <w:style w:type="character" w:styleId="12">
    <w:name w:val="annotation reference"/>
    <w:basedOn w:val="11"/>
    <w:autoRedefine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5">
    <w:name w:val="批注框文本 字符"/>
    <w:basedOn w:val="11"/>
    <w:link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批注文字 字符"/>
    <w:basedOn w:val="11"/>
    <w:link w:val="5"/>
    <w:autoRedefine/>
    <w:semiHidden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7">
    <w:name w:val="批注主题 字符"/>
    <w:basedOn w:val="16"/>
    <w:link w:val="9"/>
    <w:autoRedefine/>
    <w:semiHidden/>
    <w:qFormat/>
    <w:uiPriority w:val="99"/>
    <w:rPr>
      <w:rFonts w:ascii="Times New Roman" w:hAnsi="Times New Roman" w:eastAsia="宋体" w:cs="Times New Roman"/>
      <w:b/>
      <w:bCs/>
      <w:sz w:val="24"/>
      <w:szCs w:val="24"/>
    </w:rPr>
  </w:style>
  <w:style w:type="paragraph" w:styleId="18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9">
    <w:name w:val="Revision"/>
    <w:autoRedefine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637</Words>
  <Characters>696</Characters>
  <Lines>10</Lines>
  <Paragraphs>2</Paragraphs>
  <TotalTime>3</TotalTime>
  <ScaleCrop>false</ScaleCrop>
  <LinksUpToDate>false</LinksUpToDate>
  <CharactersWithSpaces>697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2016-12-12T02:09:00Z</dcterms:created>
  <dc:creator>wanghanyi</dc:creator>
  <cp:lastModifiedBy>小胖运动营养</cp:lastModifiedBy>
  <dcterms:modified xsi:type="dcterms:W3CDTF">2024-06-17T00:44:45Z</dcterms:modified>
  <cp:revision>1086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16420E086FB44874B2AD83ED8CDBFFB0</vt:lpwstr>
  </property>
</Properties>
</file>