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0C75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技术参数</w:t>
      </w:r>
    </w:p>
    <w:p w14:paraId="760A9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一、技术参数：</w:t>
      </w:r>
    </w:p>
    <w:p w14:paraId="38F5D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设备具备高频电刀、氩气刀两大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功能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主机一体化设计，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各模块独立工作，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专业用于息肉切除，EMR、ESD等消化内镜手术治疗；</w:t>
      </w:r>
    </w:p>
    <w:p w14:paraId="4FCDD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具备</w:t>
      </w:r>
      <w:r>
        <w:rPr>
          <w:rFonts w:hint="eastAsia" w:ascii="仿宋_GB2312" w:hAnsi="仿宋_GB2312" w:eastAsia="仿宋_GB2312" w:cs="仿宋_GB2312"/>
          <w:sz w:val="32"/>
          <w:szCs w:val="32"/>
        </w:rPr>
        <w:t>电磁兼容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全浮地形式输出，CF型设备；</w:t>
      </w:r>
    </w:p>
    <w:p w14:paraId="71BEC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、设备输入功率≥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800</w:t>
      </w:r>
      <w:r>
        <w:rPr>
          <w:rFonts w:hint="eastAsia" w:ascii="仿宋_GB2312" w:hAnsi="仿宋_GB2312" w:eastAsia="仿宋_GB2312" w:cs="仿宋_GB2312"/>
          <w:sz w:val="32"/>
          <w:szCs w:val="32"/>
        </w:rPr>
        <w:t>VA，最大输出功率≥350W；</w:t>
      </w:r>
    </w:p>
    <w:p w14:paraId="6B7C1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具有触摸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彩色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液晶显示屏；</w:t>
      </w:r>
    </w:p>
    <w:p w14:paraId="411E9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5、主机单极电切模式</w:t>
      </w:r>
      <w:r>
        <w:rPr>
          <w:rFonts w:hint="eastAsia" w:ascii="仿宋_GB2312" w:hAnsi="仿宋_GB2312" w:eastAsia="仿宋_GB2312" w:cs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4种，单极电凝模式</w:t>
      </w:r>
      <w:r>
        <w:rPr>
          <w:rFonts w:hint="eastAsia" w:ascii="仿宋_GB2312" w:hAnsi="仿宋_GB2312" w:eastAsia="仿宋_GB2312" w:cs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3种，并具备双极电凝功能；</w:t>
      </w:r>
    </w:p>
    <w:p w14:paraId="71A15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5.1单极纯切功率：≥350W；</w:t>
      </w:r>
    </w:p>
    <w:p w14:paraId="6DF29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5.2单极混切功率：≥250W；</w:t>
      </w:r>
    </w:p>
    <w:p w14:paraId="6E4E1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5.3单极喷凝功率：≥80W；</w:t>
      </w:r>
    </w:p>
    <w:p w14:paraId="38645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5.4单极强凝功率：≥120W；</w:t>
      </w:r>
    </w:p>
    <w:p w14:paraId="7C3A2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5.5单极柔凝功率：≥120W；</w:t>
      </w:r>
    </w:p>
    <w:p w14:paraId="00B8C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5.6双极电凝功率：≥120W；</w:t>
      </w:r>
    </w:p>
    <w:p w14:paraId="533138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具备内镜电切I和内镜电切Q专用内镜手术电切模式，可避免手术过程中出血和穿孔等并发症；</w:t>
      </w:r>
    </w:p>
    <w:p w14:paraId="20E7F1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</w:t>
      </w:r>
      <w:r>
        <w:rPr>
          <w:rFonts w:hint="eastAsia" w:ascii="仿宋_GB2312" w:hAnsi="仿宋_GB2312" w:eastAsia="仿宋_GB2312" w:cs="仿宋_GB2312"/>
          <w:sz w:val="32"/>
          <w:szCs w:val="32"/>
        </w:rPr>
        <w:t>软组织闭合功能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可闭合直径</w:t>
      </w:r>
      <w:r>
        <w:rPr>
          <w:rFonts w:hint="eastAsia" w:ascii="仿宋_GB2312" w:hAnsi="仿宋_GB2312" w:eastAsia="仿宋_GB2312" w:cs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7mm血管；</w:t>
      </w:r>
    </w:p>
    <w:p w14:paraId="3A51C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8、氩气喷凝功率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80W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C1B1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主机</w:t>
      </w:r>
      <w:r>
        <w:rPr>
          <w:rFonts w:hint="eastAsia" w:ascii="仿宋_GB2312" w:hAnsi="仿宋_GB2312" w:eastAsia="仿宋_GB2312" w:cs="仿宋_GB2312"/>
          <w:sz w:val="32"/>
          <w:szCs w:val="32"/>
        </w:rPr>
        <w:t>输出频率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≥450</w:t>
      </w:r>
      <w:r>
        <w:rPr>
          <w:rFonts w:hint="eastAsia" w:ascii="仿宋_GB2312" w:hAnsi="仿宋_GB2312" w:eastAsia="仿宋_GB2312" w:cs="仿宋_GB2312"/>
          <w:sz w:val="32"/>
          <w:szCs w:val="32"/>
        </w:rPr>
        <w:t>kHz；</w:t>
      </w:r>
    </w:p>
    <w:p w14:paraId="1800E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、具备中性电极连接状态检测功能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当中性电极没贴好时，主机会进行报警提示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5064A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、氩气系统：</w:t>
      </w:r>
    </w:p>
    <w:p w14:paraId="53931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11.1</w:t>
      </w:r>
      <w:r>
        <w:rPr>
          <w:rFonts w:hint="eastAsia" w:ascii="仿宋_GB2312" w:hAnsi="仿宋_GB2312" w:eastAsia="仿宋_GB2312" w:cs="仿宋_GB2312"/>
          <w:sz w:val="32"/>
          <w:szCs w:val="32"/>
        </w:rPr>
        <w:t>氩气输出流速范围：0.1-5L/min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C5BD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11.2</w:t>
      </w:r>
      <w:r>
        <w:rPr>
          <w:rFonts w:hint="eastAsia" w:ascii="仿宋_GB2312" w:hAnsi="仿宋_GB2312" w:eastAsia="仿宋_GB2312" w:cs="仿宋_GB2312"/>
          <w:sz w:val="32"/>
          <w:szCs w:val="32"/>
        </w:rPr>
        <w:t>氩气输入监测压力：0–1MPa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105C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11.3</w:t>
      </w:r>
      <w:r>
        <w:rPr>
          <w:rFonts w:hint="eastAsia" w:ascii="仿宋_GB2312" w:hAnsi="仿宋_GB2312" w:eastAsia="仿宋_GB2312" w:cs="仿宋_GB2312"/>
          <w:sz w:val="32"/>
          <w:szCs w:val="32"/>
        </w:rPr>
        <w:t>氩气切割模式：0.1-5L/min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609B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11.4</w:t>
      </w:r>
      <w:r>
        <w:rPr>
          <w:rFonts w:hint="eastAsia" w:ascii="仿宋_GB2312" w:hAnsi="仿宋_GB2312" w:eastAsia="仿宋_GB2312" w:cs="仿宋_GB2312"/>
          <w:sz w:val="32"/>
          <w:szCs w:val="32"/>
        </w:rPr>
        <w:t>供气：AL4气瓶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充装容量9.5MPa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2083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11.5</w:t>
      </w:r>
      <w:r>
        <w:rPr>
          <w:rFonts w:hint="eastAsia" w:ascii="仿宋_GB2312" w:hAnsi="仿宋_GB2312" w:eastAsia="仿宋_GB2312" w:cs="仿宋_GB2312"/>
          <w:sz w:val="32"/>
          <w:szCs w:val="32"/>
        </w:rPr>
        <w:t>氩气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</w:rPr>
        <w:t>凝各模式：0.1-5L/min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9082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11.6</w:t>
      </w:r>
      <w:r>
        <w:rPr>
          <w:rFonts w:hint="eastAsia" w:ascii="仿宋_GB2312" w:hAnsi="仿宋_GB2312" w:eastAsia="仿宋_GB2312" w:cs="仿宋_GB2312"/>
          <w:sz w:val="32"/>
          <w:szCs w:val="32"/>
        </w:rPr>
        <w:t>氩气输入压力：0.2MPa-0.65MPa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C0C2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氩气纯度：≥99.99%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6910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11.8</w:t>
      </w:r>
      <w:r>
        <w:rPr>
          <w:rFonts w:hint="eastAsia" w:ascii="仿宋_GB2312" w:hAnsi="仿宋_GB2312" w:eastAsia="仿宋_GB2312" w:cs="仿宋_GB2312"/>
          <w:sz w:val="32"/>
          <w:szCs w:val="32"/>
        </w:rPr>
        <w:t>堵塞提示：&gt;0.1MPa提示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3C1C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11.9</w:t>
      </w:r>
      <w:r>
        <w:rPr>
          <w:rFonts w:hint="eastAsia" w:ascii="仿宋_GB2312" w:hAnsi="仿宋_GB2312" w:eastAsia="仿宋_GB2312" w:cs="仿宋_GB2312"/>
          <w:sz w:val="32"/>
          <w:szCs w:val="32"/>
        </w:rPr>
        <w:t>氩气流速调节精度：0.1L/min；</w:t>
      </w:r>
    </w:p>
    <w:p w14:paraId="4A1798E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具备气路堵塞保护功能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当气路发生堵塞时，控制器自动停止输出，并有相应的报警提示；</w:t>
      </w:r>
    </w:p>
    <w:p w14:paraId="5E763C3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具备设备自动断电保护功能。</w:t>
      </w:r>
    </w:p>
    <w:p w14:paraId="2EE4DE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产品配置：</w:t>
      </w:r>
    </w:p>
    <w:p w14:paraId="3A88D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1、主机1套（配脚踏开关）；</w:t>
      </w:r>
    </w:p>
    <w:p w14:paraId="76557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2、专用推车1辆；</w:t>
      </w:r>
    </w:p>
    <w:p w14:paraId="20355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与主机同一品牌</w:t>
      </w:r>
      <w:r>
        <w:rPr>
          <w:rFonts w:hint="eastAsia" w:ascii="仿宋_GB2312" w:hAnsi="仿宋_GB2312" w:eastAsia="仿宋_GB2312" w:cs="仿宋_GB2312"/>
          <w:sz w:val="32"/>
          <w:szCs w:val="32"/>
        </w:rPr>
        <w:t>氩气电极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条；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（提供三类注册证书）</w:t>
      </w:r>
    </w:p>
    <w:p w14:paraId="63D82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、中性电极（负极板）10片；</w:t>
      </w:r>
    </w:p>
    <w:p w14:paraId="5CC6C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、中性电极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连线</w:t>
      </w:r>
      <w:r>
        <w:rPr>
          <w:rFonts w:hint="eastAsia" w:ascii="仿宋_GB2312" w:hAnsi="仿宋_GB2312" w:eastAsia="仿宋_GB2312" w:cs="仿宋_GB2312"/>
          <w:sz w:val="32"/>
          <w:szCs w:val="32"/>
        </w:rPr>
        <w:t>1条；</w:t>
      </w:r>
    </w:p>
    <w:p w14:paraId="0C444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6、单极连线1条；</w:t>
      </w:r>
    </w:p>
    <w:p w14:paraId="029CF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7、氩气减压阀1个；</w:t>
      </w:r>
    </w:p>
    <w:p w14:paraId="2348F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8、氩气瓶2个。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272396"/>
    <w:multiLevelType w:val="singleLevel"/>
    <w:tmpl w:val="BC272396"/>
    <w:lvl w:ilvl="0" w:tentative="0">
      <w:start w:val="12"/>
      <w:numFmt w:val="decimal"/>
      <w:suff w:val="nothing"/>
      <w:lvlText w:val="%1、"/>
      <w:lvlJc w:val="left"/>
    </w:lvl>
  </w:abstractNum>
  <w:abstractNum w:abstractNumId="1">
    <w:nsid w:val="E0B663D1"/>
    <w:multiLevelType w:val="singleLevel"/>
    <w:tmpl w:val="E0B663D1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6773B"/>
    <w:rsid w:val="0A2E3400"/>
    <w:rsid w:val="3C46773B"/>
    <w:rsid w:val="4A7726CB"/>
    <w:rsid w:val="4F806F93"/>
    <w:rsid w:val="60A01243"/>
    <w:rsid w:val="72712F37"/>
    <w:rsid w:val="783E33C3"/>
    <w:rsid w:val="7F0D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718</Characters>
  <Lines>0</Lines>
  <Paragraphs>0</Paragraphs>
  <TotalTime>5</TotalTime>
  <ScaleCrop>false</ScaleCrop>
  <LinksUpToDate>false</LinksUpToDate>
  <CharactersWithSpaces>719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2026-05-11T09:46:00Z</dcterms:created>
  <dc:creator>小胖</dc:creator>
  <cp:lastModifiedBy>小胖</cp:lastModifiedBy>
  <cp:lastPrinted>2026-05-12T07:19:00Z</cp:lastPrinted>
  <dcterms:modified xsi:type="dcterms:W3CDTF">2026-05-12T08:05:22Z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7A27720F394E4874AE7040738D6FDFBE_11</vt:lpwstr>
  </property>
  <property fmtid="{D5CDD505-2E9C-101B-9397-08002B2CF9AE}" pid="4" name="KSOTemplateDocerSaveRecord">
    <vt:lpwstr>eyJoZGlkIjoiMDY2ODhmZDNhZmQwMTVkOGI5ZjU0OThiOGI2ZmZmNWYiLCJ1c2VySWQiOiI2MjYzMzU2MDIifQ==</vt:lpwstr>
  </property>
</Properties>
</file>